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DEF13" w14:textId="078A26D3" w:rsidR="00CC3B44" w:rsidRDefault="00D50021" w:rsidP="006E38A3">
      <w:pPr>
        <w:spacing w:after="0" w:line="240" w:lineRule="auto"/>
        <w:jc w:val="right"/>
        <w:rPr>
          <w:rFonts w:cstheme="minorHAnsi"/>
          <w:b/>
          <w:bCs/>
          <w:sz w:val="24"/>
          <w:szCs w:val="24"/>
        </w:rPr>
      </w:pPr>
      <w:r>
        <w:rPr>
          <w:rFonts w:cstheme="minorHAnsi"/>
          <w:b/>
          <w:bCs/>
          <w:sz w:val="24"/>
          <w:szCs w:val="24"/>
        </w:rPr>
        <w:t>Szałkowo</w:t>
      </w:r>
      <w:r w:rsidR="00A35282" w:rsidRPr="004161AC">
        <w:rPr>
          <w:rFonts w:cstheme="minorHAnsi"/>
          <w:b/>
          <w:bCs/>
          <w:sz w:val="24"/>
          <w:szCs w:val="24"/>
        </w:rPr>
        <w:t xml:space="preserve">, </w:t>
      </w:r>
      <w:r w:rsidR="000B6DE0">
        <w:rPr>
          <w:rFonts w:cstheme="minorHAnsi"/>
          <w:b/>
          <w:bCs/>
          <w:sz w:val="24"/>
          <w:szCs w:val="24"/>
        </w:rPr>
        <w:t>01</w:t>
      </w:r>
      <w:r w:rsidR="003F2632" w:rsidRPr="004161AC">
        <w:rPr>
          <w:rFonts w:cstheme="minorHAnsi"/>
          <w:b/>
          <w:bCs/>
          <w:sz w:val="24"/>
          <w:szCs w:val="24"/>
        </w:rPr>
        <w:t>.</w:t>
      </w:r>
      <w:r w:rsidR="00687CA8">
        <w:rPr>
          <w:rFonts w:cstheme="minorHAnsi"/>
          <w:b/>
          <w:bCs/>
          <w:sz w:val="24"/>
          <w:szCs w:val="24"/>
        </w:rPr>
        <w:t>1</w:t>
      </w:r>
      <w:r w:rsidR="000B6DE0">
        <w:rPr>
          <w:rFonts w:cstheme="minorHAnsi"/>
          <w:b/>
          <w:bCs/>
          <w:sz w:val="24"/>
          <w:szCs w:val="24"/>
        </w:rPr>
        <w:t>2</w:t>
      </w:r>
      <w:r w:rsidR="003F2632" w:rsidRPr="004161AC">
        <w:rPr>
          <w:rFonts w:cstheme="minorHAnsi"/>
          <w:b/>
          <w:bCs/>
          <w:sz w:val="24"/>
          <w:szCs w:val="24"/>
        </w:rPr>
        <w:t>.202</w:t>
      </w:r>
      <w:r w:rsidR="006E38A3">
        <w:rPr>
          <w:rFonts w:cstheme="minorHAnsi"/>
          <w:b/>
          <w:bCs/>
          <w:sz w:val="24"/>
          <w:szCs w:val="24"/>
        </w:rPr>
        <w:t>5</w:t>
      </w:r>
      <w:r w:rsidR="00BB219F" w:rsidRPr="004161AC">
        <w:rPr>
          <w:rFonts w:cstheme="minorHAnsi"/>
          <w:b/>
          <w:bCs/>
          <w:sz w:val="24"/>
          <w:szCs w:val="24"/>
        </w:rPr>
        <w:t xml:space="preserve"> r.</w:t>
      </w:r>
    </w:p>
    <w:p w14:paraId="42732C3F" w14:textId="77777777" w:rsidR="00380FD3" w:rsidRPr="004161AC" w:rsidRDefault="00380FD3" w:rsidP="006E38A3">
      <w:pPr>
        <w:spacing w:after="0" w:line="240" w:lineRule="auto"/>
        <w:jc w:val="right"/>
        <w:rPr>
          <w:rFonts w:cstheme="minorHAnsi"/>
          <w:b/>
          <w:bCs/>
          <w:sz w:val="24"/>
          <w:szCs w:val="24"/>
        </w:rPr>
      </w:pPr>
    </w:p>
    <w:p w14:paraId="50647876" w14:textId="7CD591D6" w:rsidR="000004C1" w:rsidRPr="00F104E9" w:rsidRDefault="000004C1" w:rsidP="004161AC">
      <w:pPr>
        <w:spacing w:after="0" w:line="240" w:lineRule="auto"/>
        <w:jc w:val="center"/>
        <w:rPr>
          <w:rFonts w:cstheme="minorHAnsi"/>
          <w:b/>
          <w:bCs/>
          <w:sz w:val="44"/>
          <w:szCs w:val="44"/>
        </w:rPr>
      </w:pPr>
      <w:r w:rsidRPr="00F104E9">
        <w:rPr>
          <w:rFonts w:cstheme="minorHAnsi"/>
          <w:b/>
          <w:bCs/>
          <w:sz w:val="44"/>
          <w:szCs w:val="44"/>
        </w:rPr>
        <w:t>ZAPYTANIE OFERTOWE</w:t>
      </w:r>
      <w:r w:rsidR="00683567" w:rsidRPr="00F104E9">
        <w:rPr>
          <w:rFonts w:cstheme="minorHAnsi"/>
          <w:b/>
          <w:bCs/>
          <w:sz w:val="44"/>
          <w:szCs w:val="44"/>
        </w:rPr>
        <w:t xml:space="preserve"> NR </w:t>
      </w:r>
      <w:r w:rsidR="00687CA8">
        <w:rPr>
          <w:rFonts w:cstheme="minorHAnsi"/>
          <w:b/>
          <w:bCs/>
          <w:sz w:val="44"/>
          <w:szCs w:val="44"/>
        </w:rPr>
        <w:t>1</w:t>
      </w:r>
      <w:r w:rsidR="003D0FD0">
        <w:rPr>
          <w:rFonts w:cstheme="minorHAnsi"/>
          <w:b/>
          <w:bCs/>
          <w:sz w:val="44"/>
          <w:szCs w:val="44"/>
        </w:rPr>
        <w:t>/</w:t>
      </w:r>
      <w:r w:rsidR="00687CA8">
        <w:rPr>
          <w:rFonts w:cstheme="minorHAnsi"/>
          <w:b/>
          <w:bCs/>
          <w:sz w:val="44"/>
          <w:szCs w:val="44"/>
        </w:rPr>
        <w:t>GOZ/</w:t>
      </w:r>
      <w:r w:rsidR="003D0FD0">
        <w:rPr>
          <w:rFonts w:cstheme="minorHAnsi"/>
          <w:b/>
          <w:bCs/>
          <w:sz w:val="44"/>
          <w:szCs w:val="44"/>
        </w:rPr>
        <w:t>2025</w:t>
      </w:r>
    </w:p>
    <w:p w14:paraId="396E2C65" w14:textId="77777777" w:rsidR="00BB219F" w:rsidRDefault="00BB219F" w:rsidP="004161AC">
      <w:pPr>
        <w:spacing w:after="0" w:line="240" w:lineRule="auto"/>
        <w:jc w:val="both"/>
        <w:rPr>
          <w:rFonts w:cstheme="minorHAnsi"/>
          <w:b/>
          <w:bCs/>
          <w:sz w:val="24"/>
          <w:szCs w:val="24"/>
        </w:rPr>
      </w:pPr>
    </w:p>
    <w:p w14:paraId="3CB2A5E1" w14:textId="412887E1" w:rsidR="00C06AFE" w:rsidRDefault="00C01DF7" w:rsidP="00C01DF7">
      <w:pPr>
        <w:spacing w:after="0" w:line="240" w:lineRule="auto"/>
        <w:jc w:val="center"/>
        <w:rPr>
          <w:rFonts w:cstheme="minorHAnsi"/>
          <w:b/>
          <w:bCs/>
          <w:sz w:val="36"/>
          <w:szCs w:val="36"/>
          <w:u w:val="single"/>
        </w:rPr>
      </w:pPr>
      <w:r w:rsidRPr="00C01DF7">
        <w:rPr>
          <w:rFonts w:cstheme="minorHAnsi"/>
          <w:b/>
          <w:bCs/>
          <w:sz w:val="36"/>
          <w:szCs w:val="36"/>
          <w:u w:val="single"/>
        </w:rPr>
        <w:t>ZAKUP</w:t>
      </w:r>
      <w:r w:rsidR="00687CA8">
        <w:rPr>
          <w:rFonts w:cstheme="minorHAnsi"/>
          <w:b/>
          <w:bCs/>
          <w:sz w:val="36"/>
          <w:szCs w:val="36"/>
          <w:u w:val="single"/>
        </w:rPr>
        <w:t>, DOSTAWĘ I INSTALACJĘ BRAMOWEGO PLOTERA PRZEMYSŁOWEGO – 5 SZT.</w:t>
      </w:r>
    </w:p>
    <w:p w14:paraId="6CCFF29E" w14:textId="77777777" w:rsidR="00C01DF7" w:rsidRPr="004161AC" w:rsidRDefault="00C01DF7" w:rsidP="004161AC">
      <w:pPr>
        <w:spacing w:after="0" w:line="240" w:lineRule="auto"/>
        <w:jc w:val="both"/>
        <w:rPr>
          <w:rFonts w:cstheme="minorHAnsi"/>
          <w:b/>
          <w:bCs/>
          <w:sz w:val="24"/>
          <w:szCs w:val="24"/>
        </w:rPr>
      </w:pPr>
    </w:p>
    <w:p w14:paraId="5E6562EE" w14:textId="57BE9C9B" w:rsidR="005169DD" w:rsidRPr="00D50021" w:rsidRDefault="005169DD" w:rsidP="00687CA8">
      <w:pPr>
        <w:autoSpaceDE w:val="0"/>
        <w:autoSpaceDN w:val="0"/>
        <w:adjustRightInd w:val="0"/>
        <w:spacing w:after="0" w:line="240" w:lineRule="auto"/>
        <w:jc w:val="both"/>
        <w:rPr>
          <w:rFonts w:cstheme="minorHAnsi"/>
          <w:b/>
          <w:i/>
          <w:sz w:val="24"/>
          <w:szCs w:val="24"/>
          <w:highlight w:val="yellow"/>
        </w:rPr>
      </w:pPr>
      <w:r w:rsidRPr="004161AC">
        <w:rPr>
          <w:rFonts w:cstheme="minorHAnsi"/>
          <w:b/>
          <w:bCs/>
          <w:sz w:val="24"/>
          <w:szCs w:val="24"/>
        </w:rPr>
        <w:t xml:space="preserve">Tytuł </w:t>
      </w:r>
      <w:r w:rsidR="005B089B" w:rsidRPr="004161AC">
        <w:rPr>
          <w:rFonts w:cstheme="minorHAnsi"/>
          <w:b/>
          <w:bCs/>
          <w:sz w:val="24"/>
          <w:szCs w:val="24"/>
        </w:rPr>
        <w:t>projektu</w:t>
      </w:r>
      <w:r w:rsidRPr="004161AC">
        <w:rPr>
          <w:rFonts w:cstheme="minorHAnsi"/>
          <w:b/>
          <w:bCs/>
          <w:sz w:val="24"/>
          <w:szCs w:val="24"/>
        </w:rPr>
        <w:t xml:space="preserve">: </w:t>
      </w:r>
      <w:r w:rsidR="00421377" w:rsidRPr="00D50021">
        <w:rPr>
          <w:rFonts w:cstheme="minorHAnsi"/>
          <w:b/>
          <w:bCs/>
          <w:sz w:val="24"/>
          <w:szCs w:val="24"/>
        </w:rPr>
        <w:t>„</w:t>
      </w:r>
      <w:r w:rsidR="00D50021" w:rsidRPr="00D50021">
        <w:rPr>
          <w:rFonts w:cstheme="minorHAnsi"/>
          <w:b/>
          <w:i/>
          <w:sz w:val="24"/>
          <w:szCs w:val="24"/>
        </w:rPr>
        <w:t>Transformacja technologiczna i środowiskowa firmy LESTO w kierunku gospodarki o obiegu zamkniętym</w:t>
      </w:r>
      <w:r w:rsidR="00421377" w:rsidRPr="00D50021">
        <w:rPr>
          <w:rFonts w:cstheme="minorHAnsi"/>
          <w:b/>
          <w:sz w:val="24"/>
          <w:szCs w:val="24"/>
        </w:rPr>
        <w:t>”</w:t>
      </w:r>
      <w:r w:rsidRPr="00D50021">
        <w:rPr>
          <w:rFonts w:cstheme="minorHAnsi"/>
          <w:b/>
          <w:sz w:val="24"/>
          <w:szCs w:val="24"/>
        </w:rPr>
        <w:t>.</w:t>
      </w:r>
    </w:p>
    <w:p w14:paraId="01162A28" w14:textId="77777777" w:rsidR="003F2632" w:rsidRPr="004161AC" w:rsidRDefault="003F2632" w:rsidP="004161AC">
      <w:pPr>
        <w:spacing w:after="0" w:line="240" w:lineRule="auto"/>
        <w:jc w:val="both"/>
        <w:rPr>
          <w:rFonts w:cstheme="minorHAnsi"/>
          <w:bCs/>
          <w:sz w:val="24"/>
          <w:szCs w:val="24"/>
        </w:rPr>
      </w:pPr>
    </w:p>
    <w:p w14:paraId="46A0EBE6" w14:textId="0B0B8B40" w:rsidR="003F2632" w:rsidRDefault="008429E5" w:rsidP="004161AC">
      <w:pPr>
        <w:spacing w:after="0" w:line="240" w:lineRule="auto"/>
        <w:jc w:val="both"/>
        <w:rPr>
          <w:rFonts w:cstheme="minorHAnsi"/>
          <w:bCs/>
          <w:sz w:val="24"/>
          <w:szCs w:val="24"/>
        </w:rPr>
      </w:pPr>
      <w:r w:rsidRPr="004161AC">
        <w:rPr>
          <w:rFonts w:cstheme="minorHAnsi"/>
          <w:bCs/>
          <w:sz w:val="24"/>
          <w:szCs w:val="24"/>
        </w:rPr>
        <w:t xml:space="preserve">Niniejsze postępowanie toczy się w trybie zapytania ofertowego, </w:t>
      </w:r>
      <w:r w:rsidR="003F2632" w:rsidRPr="004161AC">
        <w:rPr>
          <w:rFonts w:cstheme="minorHAnsi"/>
          <w:bCs/>
          <w:sz w:val="24"/>
          <w:szCs w:val="24"/>
        </w:rPr>
        <w:t>z zachowaniem uczciwej konkurencji i równego traktowania wykonawców zgodnie z</w:t>
      </w:r>
      <w:r w:rsidR="00766013">
        <w:rPr>
          <w:rFonts w:cstheme="minorHAnsi"/>
          <w:bCs/>
          <w:sz w:val="24"/>
          <w:szCs w:val="24"/>
        </w:rPr>
        <w:t xml:space="preserve"> </w:t>
      </w:r>
      <w:r w:rsidR="003F2632" w:rsidRPr="004161AC">
        <w:rPr>
          <w:rFonts w:cstheme="minorHAnsi"/>
          <w:bCs/>
          <w:sz w:val="24"/>
          <w:szCs w:val="24"/>
        </w:rPr>
        <w:t xml:space="preserve">zasadą konkurencyjności, o której mowa w Wytycznych dotyczących kwalifikowalności wydatków na lata 2021-2027 stosowanych odpowiednio, dostępnych pod adresem </w:t>
      </w:r>
      <w:r w:rsidR="00C06AFE" w:rsidRPr="00C06AFE">
        <w:rPr>
          <w:rFonts w:cstheme="minorHAnsi"/>
          <w:bCs/>
          <w:sz w:val="24"/>
          <w:szCs w:val="24"/>
        </w:rPr>
        <w:t>https://www.funduszeeuropejskie.gov.pl/strony/o-funduszach/dokumenty/wytyczne-dotyczace-kwalifikowalnosci-2021-2027</w:t>
      </w:r>
      <w:r w:rsidR="003F2632" w:rsidRPr="004161AC">
        <w:rPr>
          <w:rFonts w:cstheme="minorHAnsi"/>
          <w:bCs/>
          <w:sz w:val="24"/>
          <w:szCs w:val="24"/>
        </w:rPr>
        <w:t>.</w:t>
      </w:r>
    </w:p>
    <w:p w14:paraId="3B5D6EC8" w14:textId="2795C8B9" w:rsidR="00C06AFE" w:rsidRDefault="00C06AFE" w:rsidP="00C06AFE">
      <w:pPr>
        <w:spacing w:after="0" w:line="240" w:lineRule="auto"/>
        <w:jc w:val="both"/>
        <w:rPr>
          <w:rFonts w:cstheme="minorHAnsi"/>
          <w:bCs/>
          <w:sz w:val="24"/>
          <w:szCs w:val="24"/>
        </w:rPr>
      </w:pPr>
      <w:r w:rsidRPr="00C06AFE">
        <w:rPr>
          <w:rFonts w:cstheme="minorHAnsi"/>
          <w:bCs/>
          <w:sz w:val="24"/>
          <w:szCs w:val="24"/>
        </w:rPr>
        <w:t>Zamawiający nie jest zobowiązany do prowadzenia postępowania zgodnie z ustawą z dnia 11</w:t>
      </w:r>
      <w:r>
        <w:rPr>
          <w:rFonts w:cstheme="minorHAnsi"/>
          <w:bCs/>
          <w:sz w:val="24"/>
          <w:szCs w:val="24"/>
        </w:rPr>
        <w:t xml:space="preserve"> </w:t>
      </w:r>
      <w:r w:rsidRPr="00C06AFE">
        <w:rPr>
          <w:rFonts w:cstheme="minorHAnsi"/>
          <w:bCs/>
          <w:sz w:val="24"/>
          <w:szCs w:val="24"/>
        </w:rPr>
        <w:t>września 2019</w:t>
      </w:r>
      <w:r w:rsidR="00A91398">
        <w:rPr>
          <w:rFonts w:cstheme="minorHAnsi"/>
          <w:bCs/>
          <w:sz w:val="24"/>
          <w:szCs w:val="24"/>
        </w:rPr>
        <w:t xml:space="preserve"> </w:t>
      </w:r>
      <w:r w:rsidRPr="00C06AFE">
        <w:rPr>
          <w:rFonts w:cstheme="minorHAnsi"/>
          <w:bCs/>
          <w:sz w:val="24"/>
          <w:szCs w:val="24"/>
        </w:rPr>
        <w:t>r. Prawo zamówień publicznych. Postępowanie prowadzone jest zgodnie z zasadą</w:t>
      </w:r>
      <w:r>
        <w:rPr>
          <w:rFonts w:cstheme="minorHAnsi"/>
          <w:bCs/>
          <w:sz w:val="24"/>
          <w:szCs w:val="24"/>
        </w:rPr>
        <w:t xml:space="preserve"> </w:t>
      </w:r>
      <w:r w:rsidRPr="00C06AFE">
        <w:rPr>
          <w:rFonts w:cstheme="minorHAnsi"/>
          <w:bCs/>
          <w:sz w:val="24"/>
          <w:szCs w:val="24"/>
        </w:rPr>
        <w:t>konkurencyjności</w:t>
      </w:r>
      <w:r w:rsidR="00687CA8">
        <w:rPr>
          <w:rFonts w:cstheme="minorHAnsi"/>
          <w:bCs/>
          <w:sz w:val="24"/>
          <w:szCs w:val="24"/>
        </w:rPr>
        <w:t>.</w:t>
      </w:r>
    </w:p>
    <w:p w14:paraId="40860142" w14:textId="77777777" w:rsidR="00687CA8" w:rsidRDefault="00687CA8" w:rsidP="00687CA8">
      <w:pPr>
        <w:autoSpaceDE w:val="0"/>
        <w:autoSpaceDN w:val="0"/>
        <w:adjustRightInd w:val="0"/>
        <w:spacing w:after="0" w:line="240" w:lineRule="auto"/>
        <w:jc w:val="both"/>
        <w:rPr>
          <w:rFonts w:cstheme="minorHAnsi"/>
          <w:bCs/>
          <w:sz w:val="24"/>
          <w:szCs w:val="24"/>
        </w:rPr>
      </w:pPr>
      <w:r w:rsidRPr="00112312">
        <w:rPr>
          <w:rFonts w:cstheme="minorHAnsi"/>
          <w:bCs/>
          <w:sz w:val="24"/>
          <w:szCs w:val="24"/>
        </w:rPr>
        <w:t>Zamówienie zostanie udzielone na podstawie obiektywnych kryteriów, zapewniających zgodność z zasadami</w:t>
      </w:r>
      <w:r>
        <w:rPr>
          <w:rFonts w:cstheme="minorHAnsi"/>
          <w:bCs/>
          <w:sz w:val="24"/>
          <w:szCs w:val="24"/>
        </w:rPr>
        <w:t xml:space="preserve"> </w:t>
      </w:r>
      <w:r w:rsidRPr="00112312">
        <w:rPr>
          <w:rFonts w:cstheme="minorHAnsi"/>
          <w:bCs/>
          <w:sz w:val="24"/>
          <w:szCs w:val="24"/>
        </w:rPr>
        <w:t>niedyskryminacji, przejrzystości, równego traktowania oraz gwarantujących, że oferty zostaną ocenione</w:t>
      </w:r>
      <w:r>
        <w:rPr>
          <w:rFonts w:cstheme="minorHAnsi"/>
          <w:bCs/>
          <w:sz w:val="24"/>
          <w:szCs w:val="24"/>
        </w:rPr>
        <w:t xml:space="preserve"> </w:t>
      </w:r>
      <w:r w:rsidRPr="00112312">
        <w:rPr>
          <w:rFonts w:cstheme="minorHAnsi"/>
          <w:bCs/>
          <w:sz w:val="24"/>
          <w:szCs w:val="24"/>
        </w:rPr>
        <w:t>w warunkach konkurencyjnych.</w:t>
      </w:r>
    </w:p>
    <w:p w14:paraId="5D480AE7" w14:textId="77777777" w:rsidR="00687CA8" w:rsidRDefault="00687CA8" w:rsidP="00C06AFE">
      <w:pPr>
        <w:spacing w:after="0" w:line="240" w:lineRule="auto"/>
        <w:jc w:val="both"/>
        <w:rPr>
          <w:rFonts w:cstheme="minorHAnsi"/>
          <w:bCs/>
          <w:sz w:val="24"/>
          <w:szCs w:val="24"/>
        </w:rPr>
      </w:pPr>
    </w:p>
    <w:p w14:paraId="5E30B289" w14:textId="6CE70DD4" w:rsidR="00687CA8" w:rsidRDefault="00687CA8" w:rsidP="00687CA8">
      <w:pPr>
        <w:spacing w:after="0" w:line="240" w:lineRule="auto"/>
        <w:jc w:val="center"/>
        <w:rPr>
          <w:sz w:val="24"/>
          <w:szCs w:val="24"/>
        </w:rPr>
      </w:pPr>
      <w:r>
        <w:rPr>
          <w:b/>
          <w:sz w:val="24"/>
          <w:szCs w:val="24"/>
        </w:rPr>
        <w:t xml:space="preserve">Program: </w:t>
      </w:r>
      <w:r>
        <w:rPr>
          <w:sz w:val="24"/>
          <w:szCs w:val="24"/>
        </w:rPr>
        <w:t>Fundusze Europejskie dla Warmii i Mazur 2021-2027</w:t>
      </w:r>
    </w:p>
    <w:p w14:paraId="0D3E2769" w14:textId="3B9AE869" w:rsidR="00687CA8" w:rsidRDefault="00687CA8" w:rsidP="00687CA8">
      <w:pPr>
        <w:spacing w:after="0" w:line="240" w:lineRule="auto"/>
        <w:jc w:val="center"/>
        <w:rPr>
          <w:sz w:val="24"/>
          <w:szCs w:val="24"/>
        </w:rPr>
      </w:pPr>
      <w:r>
        <w:rPr>
          <w:b/>
          <w:sz w:val="24"/>
          <w:szCs w:val="24"/>
        </w:rPr>
        <w:t xml:space="preserve">Priorytet: </w:t>
      </w:r>
      <w:r>
        <w:rPr>
          <w:bCs/>
          <w:sz w:val="24"/>
          <w:szCs w:val="24"/>
        </w:rPr>
        <w:t>FEWM.02 Środowisko</w:t>
      </w:r>
    </w:p>
    <w:p w14:paraId="247AA15E" w14:textId="70A2867E" w:rsidR="00687CA8" w:rsidRDefault="00687CA8" w:rsidP="00687CA8">
      <w:pPr>
        <w:spacing w:after="0" w:line="240" w:lineRule="auto"/>
        <w:jc w:val="center"/>
        <w:rPr>
          <w:sz w:val="24"/>
          <w:szCs w:val="24"/>
        </w:rPr>
      </w:pPr>
      <w:r>
        <w:rPr>
          <w:b/>
          <w:sz w:val="24"/>
          <w:szCs w:val="24"/>
        </w:rPr>
        <w:t xml:space="preserve">Działanie: </w:t>
      </w:r>
      <w:r>
        <w:rPr>
          <w:sz w:val="24"/>
          <w:szCs w:val="24"/>
        </w:rPr>
        <w:t>FEWM.02.11 Gospodarka o obiegu zamkniętym</w:t>
      </w:r>
    </w:p>
    <w:p w14:paraId="646379C8" w14:textId="77777777" w:rsidR="00766013" w:rsidRPr="004161AC" w:rsidRDefault="00766013" w:rsidP="004161AC">
      <w:pPr>
        <w:spacing w:after="0" w:line="240" w:lineRule="auto"/>
        <w:jc w:val="both"/>
        <w:rPr>
          <w:rFonts w:cstheme="minorHAnsi"/>
          <w:bCs/>
          <w:sz w:val="24"/>
          <w:szCs w:val="24"/>
        </w:rPr>
      </w:pPr>
    </w:p>
    <w:p w14:paraId="3048ADCE" w14:textId="37009E1A" w:rsidR="00421377" w:rsidRPr="004161AC" w:rsidRDefault="000004C1">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Nazwa, adres i dane teleadresowe Beneficjenta</w:t>
      </w:r>
      <w:r w:rsidR="00BD4130" w:rsidRPr="004161AC">
        <w:rPr>
          <w:rFonts w:cstheme="minorHAnsi"/>
          <w:b/>
          <w:color w:val="0070C0"/>
          <w:sz w:val="24"/>
          <w:szCs w:val="24"/>
        </w:rPr>
        <w:t>:</w:t>
      </w:r>
      <w:r w:rsidRPr="004161AC">
        <w:rPr>
          <w:rFonts w:cstheme="minorHAnsi"/>
          <w:b/>
          <w:color w:val="0070C0"/>
          <w:sz w:val="24"/>
          <w:szCs w:val="24"/>
        </w:rPr>
        <w:t xml:space="preserve"> </w:t>
      </w:r>
    </w:p>
    <w:p w14:paraId="7C609B19" w14:textId="77000B94" w:rsidR="00C06AFE" w:rsidRDefault="00687CA8" w:rsidP="00C06AFE">
      <w:pPr>
        <w:spacing w:after="0" w:line="240" w:lineRule="auto"/>
        <w:jc w:val="both"/>
        <w:rPr>
          <w:rFonts w:cstheme="minorHAnsi"/>
          <w:color w:val="000000"/>
          <w:sz w:val="24"/>
          <w:szCs w:val="24"/>
        </w:rPr>
      </w:pPr>
      <w:bookmarkStart w:id="0" w:name="_Hlk184987528"/>
      <w:proofErr w:type="spellStart"/>
      <w:r>
        <w:rPr>
          <w:rFonts w:cstheme="minorHAnsi"/>
          <w:color w:val="000000"/>
          <w:sz w:val="24"/>
          <w:szCs w:val="24"/>
        </w:rPr>
        <w:t>Lesto</w:t>
      </w:r>
      <w:proofErr w:type="spellEnd"/>
      <w:r>
        <w:rPr>
          <w:rFonts w:cstheme="minorHAnsi"/>
          <w:color w:val="000000"/>
          <w:sz w:val="24"/>
          <w:szCs w:val="24"/>
        </w:rPr>
        <w:t xml:space="preserve"> Marek </w:t>
      </w:r>
      <w:proofErr w:type="spellStart"/>
      <w:r>
        <w:rPr>
          <w:rFonts w:cstheme="minorHAnsi"/>
          <w:color w:val="000000"/>
          <w:sz w:val="24"/>
          <w:szCs w:val="24"/>
        </w:rPr>
        <w:t>Wodarczyk</w:t>
      </w:r>
      <w:proofErr w:type="spellEnd"/>
    </w:p>
    <w:bookmarkEnd w:id="0"/>
    <w:p w14:paraId="6E9B71BF" w14:textId="77777777" w:rsidR="00687CA8" w:rsidRDefault="00687CA8" w:rsidP="00687CA8">
      <w:pPr>
        <w:spacing w:after="0" w:line="240" w:lineRule="auto"/>
        <w:jc w:val="both"/>
        <w:rPr>
          <w:rFonts w:cstheme="minorHAnsi"/>
          <w:color w:val="000000"/>
          <w:sz w:val="24"/>
          <w:szCs w:val="24"/>
        </w:rPr>
      </w:pPr>
      <w:r w:rsidRPr="00687CA8">
        <w:rPr>
          <w:rFonts w:cstheme="minorHAnsi"/>
          <w:color w:val="000000"/>
          <w:sz w:val="24"/>
          <w:szCs w:val="24"/>
        </w:rPr>
        <w:t>Szałkowo 37K</w:t>
      </w:r>
    </w:p>
    <w:p w14:paraId="524A7752" w14:textId="5C67A95E" w:rsidR="00687CA8" w:rsidRPr="00687CA8" w:rsidRDefault="00687CA8" w:rsidP="00687CA8">
      <w:pPr>
        <w:spacing w:after="0" w:line="240" w:lineRule="auto"/>
        <w:jc w:val="both"/>
        <w:rPr>
          <w:rFonts w:cstheme="minorHAnsi"/>
          <w:color w:val="000000"/>
          <w:sz w:val="24"/>
          <w:szCs w:val="24"/>
        </w:rPr>
      </w:pPr>
      <w:r w:rsidRPr="00687CA8">
        <w:rPr>
          <w:rFonts w:cstheme="minorHAnsi"/>
          <w:color w:val="000000"/>
          <w:sz w:val="24"/>
          <w:szCs w:val="24"/>
        </w:rPr>
        <w:t>14-200 Iława</w:t>
      </w:r>
    </w:p>
    <w:p w14:paraId="66176741" w14:textId="69AD19D4" w:rsidR="000424CF" w:rsidRDefault="00687CA8" w:rsidP="00687CA8">
      <w:pPr>
        <w:spacing w:after="0" w:line="240" w:lineRule="auto"/>
        <w:jc w:val="both"/>
        <w:rPr>
          <w:rFonts w:cstheme="minorHAnsi"/>
          <w:color w:val="000000"/>
          <w:sz w:val="24"/>
          <w:szCs w:val="24"/>
        </w:rPr>
      </w:pPr>
      <w:r w:rsidRPr="00687CA8">
        <w:rPr>
          <w:rFonts w:cstheme="minorHAnsi"/>
          <w:color w:val="000000"/>
          <w:sz w:val="24"/>
          <w:szCs w:val="24"/>
        </w:rPr>
        <w:t>NIP: 7441723961</w:t>
      </w:r>
    </w:p>
    <w:p w14:paraId="25359D1F" w14:textId="77777777" w:rsidR="00687CA8" w:rsidRPr="004161AC" w:rsidRDefault="00687CA8" w:rsidP="00687CA8">
      <w:pPr>
        <w:spacing w:after="0" w:line="240" w:lineRule="auto"/>
        <w:jc w:val="both"/>
        <w:rPr>
          <w:rFonts w:cstheme="minorHAnsi"/>
          <w:b/>
          <w:sz w:val="24"/>
          <w:szCs w:val="24"/>
          <w:lang w:val="en-US"/>
        </w:rPr>
      </w:pPr>
    </w:p>
    <w:p w14:paraId="1ABC9E4A" w14:textId="79E147C5" w:rsidR="000004C1" w:rsidRPr="004161AC" w:rsidRDefault="00727EB8">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Opis przedmiotu zamówienia</w:t>
      </w:r>
      <w:r w:rsidR="00380FD3">
        <w:rPr>
          <w:rFonts w:cstheme="minorHAnsi"/>
          <w:b/>
          <w:color w:val="0070C0"/>
          <w:sz w:val="24"/>
          <w:szCs w:val="24"/>
        </w:rPr>
        <w:t xml:space="preserve"> (KOD PCV)</w:t>
      </w:r>
      <w:r w:rsidR="00BD4130" w:rsidRPr="004161AC">
        <w:rPr>
          <w:rFonts w:cstheme="minorHAnsi"/>
          <w:b/>
          <w:color w:val="0070C0"/>
          <w:sz w:val="24"/>
          <w:szCs w:val="24"/>
        </w:rPr>
        <w:t>:</w:t>
      </w:r>
    </w:p>
    <w:p w14:paraId="4196C7B0" w14:textId="3FD1FFB5" w:rsidR="00C01DF7" w:rsidRDefault="00687CA8" w:rsidP="006E38A3">
      <w:pPr>
        <w:spacing w:after="0" w:line="240" w:lineRule="auto"/>
        <w:jc w:val="both"/>
        <w:rPr>
          <w:rFonts w:cstheme="minorHAnsi"/>
          <w:b/>
          <w:sz w:val="24"/>
          <w:szCs w:val="24"/>
        </w:rPr>
      </w:pPr>
      <w:r>
        <w:rPr>
          <w:rFonts w:cstheme="minorHAnsi"/>
          <w:b/>
          <w:sz w:val="24"/>
          <w:szCs w:val="24"/>
        </w:rPr>
        <w:t>42000000-6</w:t>
      </w:r>
      <w:r w:rsidR="00C01DF7" w:rsidRPr="00C01DF7">
        <w:rPr>
          <w:rFonts w:cstheme="minorHAnsi"/>
          <w:b/>
          <w:sz w:val="24"/>
          <w:szCs w:val="24"/>
        </w:rPr>
        <w:t xml:space="preserve"> </w:t>
      </w:r>
      <w:r>
        <w:rPr>
          <w:rFonts w:cstheme="minorHAnsi"/>
          <w:b/>
          <w:sz w:val="24"/>
          <w:szCs w:val="24"/>
        </w:rPr>
        <w:t>–</w:t>
      </w:r>
      <w:r w:rsidR="00C01DF7">
        <w:rPr>
          <w:rFonts w:cstheme="minorHAnsi"/>
          <w:b/>
          <w:sz w:val="24"/>
          <w:szCs w:val="24"/>
        </w:rPr>
        <w:t xml:space="preserve"> </w:t>
      </w:r>
      <w:r>
        <w:rPr>
          <w:rFonts w:cstheme="minorHAnsi"/>
          <w:b/>
          <w:sz w:val="24"/>
          <w:szCs w:val="24"/>
        </w:rPr>
        <w:t>Maszyny przemysłowe</w:t>
      </w:r>
      <w:r w:rsidR="00C01DF7" w:rsidRPr="00C01DF7">
        <w:rPr>
          <w:rFonts w:cstheme="minorHAnsi"/>
          <w:b/>
          <w:sz w:val="24"/>
          <w:szCs w:val="24"/>
        </w:rPr>
        <w:t xml:space="preserve"> </w:t>
      </w:r>
    </w:p>
    <w:p w14:paraId="38C67465" w14:textId="30368D11" w:rsidR="00A91398" w:rsidRDefault="00C01DF7" w:rsidP="006E38A3">
      <w:pPr>
        <w:spacing w:after="0" w:line="240" w:lineRule="auto"/>
        <w:jc w:val="both"/>
        <w:rPr>
          <w:rFonts w:cstheme="minorHAnsi"/>
          <w:b/>
          <w:sz w:val="24"/>
          <w:szCs w:val="24"/>
        </w:rPr>
      </w:pPr>
      <w:r w:rsidRPr="00C01DF7">
        <w:rPr>
          <w:rFonts w:cstheme="minorHAnsi"/>
          <w:b/>
          <w:sz w:val="24"/>
          <w:szCs w:val="24"/>
        </w:rPr>
        <w:t>4</w:t>
      </w:r>
      <w:r w:rsidR="005A46A2">
        <w:rPr>
          <w:rFonts w:cstheme="minorHAnsi"/>
          <w:b/>
          <w:sz w:val="24"/>
          <w:szCs w:val="24"/>
        </w:rPr>
        <w:t>2600000</w:t>
      </w:r>
      <w:r w:rsidRPr="00C01DF7">
        <w:rPr>
          <w:rFonts w:cstheme="minorHAnsi"/>
          <w:b/>
          <w:sz w:val="24"/>
          <w:szCs w:val="24"/>
        </w:rPr>
        <w:t xml:space="preserve">-2 </w:t>
      </w:r>
      <w:r>
        <w:rPr>
          <w:rFonts w:cstheme="minorHAnsi"/>
          <w:b/>
          <w:sz w:val="24"/>
          <w:szCs w:val="24"/>
        </w:rPr>
        <w:t>–</w:t>
      </w:r>
      <w:r w:rsidRPr="00C01DF7">
        <w:rPr>
          <w:rFonts w:cstheme="minorHAnsi"/>
          <w:b/>
          <w:sz w:val="24"/>
          <w:szCs w:val="24"/>
        </w:rPr>
        <w:t xml:space="preserve"> </w:t>
      </w:r>
      <w:r w:rsidR="005A46A2">
        <w:rPr>
          <w:rFonts w:cstheme="minorHAnsi"/>
          <w:b/>
          <w:sz w:val="24"/>
          <w:szCs w:val="24"/>
        </w:rPr>
        <w:t>Obrabiarki</w:t>
      </w:r>
    </w:p>
    <w:p w14:paraId="6CD86C11" w14:textId="6FC00B8D" w:rsidR="00C01DF7" w:rsidRDefault="005A46A2" w:rsidP="006E38A3">
      <w:pPr>
        <w:spacing w:after="0" w:line="240" w:lineRule="auto"/>
        <w:jc w:val="both"/>
        <w:rPr>
          <w:rFonts w:cstheme="minorHAnsi"/>
          <w:b/>
          <w:sz w:val="24"/>
          <w:szCs w:val="24"/>
        </w:rPr>
      </w:pPr>
      <w:r>
        <w:rPr>
          <w:rFonts w:cstheme="minorHAnsi"/>
          <w:b/>
          <w:sz w:val="24"/>
          <w:szCs w:val="24"/>
        </w:rPr>
        <w:t>42610000-5</w:t>
      </w:r>
      <w:r w:rsidR="00C01DF7" w:rsidRPr="00C01DF7">
        <w:rPr>
          <w:rFonts w:cstheme="minorHAnsi"/>
          <w:b/>
          <w:sz w:val="24"/>
          <w:szCs w:val="24"/>
        </w:rPr>
        <w:t xml:space="preserve"> </w:t>
      </w:r>
      <w:r>
        <w:rPr>
          <w:rFonts w:cstheme="minorHAnsi"/>
          <w:b/>
          <w:sz w:val="24"/>
          <w:szCs w:val="24"/>
        </w:rPr>
        <w:t>–</w:t>
      </w:r>
      <w:r w:rsidR="00C01DF7" w:rsidRPr="00C01DF7">
        <w:rPr>
          <w:rFonts w:cstheme="minorHAnsi"/>
          <w:b/>
          <w:sz w:val="24"/>
          <w:szCs w:val="24"/>
        </w:rPr>
        <w:t xml:space="preserve"> </w:t>
      </w:r>
      <w:r>
        <w:rPr>
          <w:rFonts w:cstheme="minorHAnsi"/>
          <w:b/>
          <w:sz w:val="24"/>
          <w:szCs w:val="24"/>
        </w:rPr>
        <w:t>Obrabiarki sterowane laserem lub centra obróbkowe</w:t>
      </w:r>
    </w:p>
    <w:p w14:paraId="2A02F9CA" w14:textId="77777777" w:rsidR="00C01DF7" w:rsidRPr="00C01DF7" w:rsidRDefault="00C01DF7" w:rsidP="006E38A3">
      <w:pPr>
        <w:spacing w:after="0" w:line="240" w:lineRule="auto"/>
        <w:jc w:val="both"/>
        <w:rPr>
          <w:rFonts w:cstheme="minorHAnsi"/>
          <w:b/>
          <w:sz w:val="24"/>
          <w:szCs w:val="24"/>
        </w:rPr>
      </w:pPr>
    </w:p>
    <w:p w14:paraId="082EF3C4" w14:textId="01D64806" w:rsidR="002D5ED1" w:rsidRDefault="00BF7F91" w:rsidP="004161AC">
      <w:pPr>
        <w:pStyle w:val="Default"/>
        <w:jc w:val="both"/>
        <w:rPr>
          <w:rFonts w:asciiTheme="minorHAnsi" w:hAnsiTheme="minorHAnsi" w:cstheme="minorHAnsi"/>
          <w:b/>
        </w:rPr>
      </w:pPr>
      <w:r w:rsidRPr="004161AC">
        <w:rPr>
          <w:rFonts w:asciiTheme="minorHAnsi" w:hAnsiTheme="minorHAnsi" w:cstheme="minorHAnsi"/>
          <w:b/>
        </w:rPr>
        <w:t>Zapytanie ofertowe dotyczy</w:t>
      </w:r>
      <w:r w:rsidR="00380FD3">
        <w:rPr>
          <w:rFonts w:asciiTheme="minorHAnsi" w:hAnsiTheme="minorHAnsi" w:cstheme="minorHAnsi"/>
          <w:b/>
        </w:rPr>
        <w:t xml:space="preserve"> zakupu</w:t>
      </w:r>
      <w:r w:rsidR="005A46A2">
        <w:rPr>
          <w:rFonts w:asciiTheme="minorHAnsi" w:hAnsiTheme="minorHAnsi" w:cstheme="minorHAnsi"/>
          <w:b/>
        </w:rPr>
        <w:t>, dostawy i instalacji urządzenia</w:t>
      </w:r>
      <w:r w:rsidR="00C06AFE">
        <w:rPr>
          <w:rFonts w:asciiTheme="minorHAnsi" w:hAnsiTheme="minorHAnsi" w:cstheme="minorHAnsi"/>
          <w:b/>
        </w:rPr>
        <w:t xml:space="preserve"> o następujących parametrach</w:t>
      </w:r>
      <w:r w:rsidR="00165E1D" w:rsidRPr="004161AC">
        <w:rPr>
          <w:rFonts w:asciiTheme="minorHAnsi" w:hAnsiTheme="minorHAnsi" w:cstheme="minorHAnsi"/>
          <w:b/>
        </w:rPr>
        <w:t>:</w:t>
      </w:r>
    </w:p>
    <w:tbl>
      <w:tblPr>
        <w:tblStyle w:val="Tabela-Siatka"/>
        <w:tblW w:w="0" w:type="auto"/>
        <w:tblLook w:val="04A0" w:firstRow="1" w:lastRow="0" w:firstColumn="1" w:lastColumn="0" w:noHBand="0" w:noVBand="1"/>
      </w:tblPr>
      <w:tblGrid>
        <w:gridCol w:w="9742"/>
      </w:tblGrid>
      <w:tr w:rsidR="001B412F" w:rsidRPr="004161AC" w14:paraId="30611FF3" w14:textId="77777777" w:rsidTr="00584756">
        <w:tc>
          <w:tcPr>
            <w:tcW w:w="0" w:type="auto"/>
          </w:tcPr>
          <w:p w14:paraId="69710887" w14:textId="4A2C2F7D" w:rsidR="00A418B1" w:rsidRPr="00380FD3" w:rsidRDefault="005A46A2" w:rsidP="00380FD3">
            <w:pPr>
              <w:pBdr>
                <w:top w:val="nil"/>
                <w:left w:val="nil"/>
                <w:bottom w:val="nil"/>
                <w:right w:val="nil"/>
                <w:between w:val="nil"/>
                <w:bar w:val="nil"/>
              </w:pBdr>
              <w:shd w:val="clear" w:color="auto" w:fill="D9D9D9" w:themeFill="background1" w:themeFillShade="D9"/>
              <w:jc w:val="center"/>
              <w:rPr>
                <w:rFonts w:eastAsia="Arial Unicode MS" w:cstheme="minorHAnsi"/>
                <w:b/>
                <w:bCs/>
                <w:color w:val="000000"/>
                <w:sz w:val="36"/>
                <w:szCs w:val="36"/>
                <w:bdr w:val="nil"/>
                <w:lang w:eastAsia="pl-PL"/>
              </w:rPr>
            </w:pPr>
            <w:r>
              <w:rPr>
                <w:rFonts w:eastAsia="Arial Unicode MS" w:cstheme="minorHAnsi"/>
                <w:b/>
                <w:bCs/>
                <w:color w:val="000000"/>
                <w:sz w:val="36"/>
                <w:szCs w:val="36"/>
                <w:bdr w:val="nil"/>
                <w:lang w:eastAsia="pl-PL"/>
              </w:rPr>
              <w:t>BRAMOWY PLOTER PRZEMYSŁOWY – 5 szt.</w:t>
            </w:r>
          </w:p>
        </w:tc>
      </w:tr>
      <w:tr w:rsidR="00380FD3" w:rsidRPr="004161AC" w14:paraId="404CC666" w14:textId="77777777" w:rsidTr="00290DDF">
        <w:trPr>
          <w:trHeight w:val="917"/>
        </w:trPr>
        <w:tc>
          <w:tcPr>
            <w:tcW w:w="0" w:type="auto"/>
          </w:tcPr>
          <w:p w14:paraId="1B0B354F" w14:textId="46335411" w:rsidR="00380FD3" w:rsidRPr="005A46A2" w:rsidRDefault="00380FD3" w:rsidP="00380FD3">
            <w:pPr>
              <w:pBdr>
                <w:top w:val="nil"/>
                <w:left w:val="nil"/>
                <w:bottom w:val="nil"/>
                <w:right w:val="nil"/>
                <w:between w:val="nil"/>
                <w:bar w:val="nil"/>
              </w:pBdr>
              <w:jc w:val="both"/>
              <w:rPr>
                <w:rFonts w:eastAsia="Arial Unicode MS" w:cstheme="minorHAnsi"/>
                <w:color w:val="000000"/>
                <w:sz w:val="24"/>
                <w:szCs w:val="24"/>
                <w:bdr w:val="nil"/>
                <w:lang w:eastAsia="pl-PL"/>
              </w:rPr>
            </w:pPr>
            <w:r w:rsidRPr="00A91398">
              <w:rPr>
                <w:rFonts w:eastAsia="Arial Unicode MS" w:cstheme="minorHAnsi"/>
                <w:color w:val="000000"/>
                <w:sz w:val="24"/>
                <w:szCs w:val="24"/>
                <w:bdr w:val="nil"/>
                <w:lang w:eastAsia="pl-PL"/>
              </w:rPr>
              <w:t xml:space="preserve">Przedmiotem zamówienia jest </w:t>
            </w:r>
            <w:r w:rsidR="005A46A2">
              <w:rPr>
                <w:rFonts w:eastAsia="Arial Unicode MS" w:cstheme="minorHAnsi"/>
                <w:color w:val="000000"/>
                <w:sz w:val="24"/>
                <w:szCs w:val="24"/>
                <w:bdr w:val="nil"/>
                <w:lang w:eastAsia="pl-PL"/>
              </w:rPr>
              <w:t>zakup, dostaw</w:t>
            </w:r>
            <w:r w:rsidR="00D50021">
              <w:rPr>
                <w:rFonts w:eastAsia="Arial Unicode MS" w:cstheme="minorHAnsi"/>
                <w:color w:val="000000"/>
                <w:sz w:val="24"/>
                <w:szCs w:val="24"/>
                <w:bdr w:val="nil"/>
                <w:lang w:eastAsia="pl-PL"/>
              </w:rPr>
              <w:t>a</w:t>
            </w:r>
            <w:r w:rsidR="005A46A2">
              <w:rPr>
                <w:rFonts w:eastAsia="Arial Unicode MS" w:cstheme="minorHAnsi"/>
                <w:color w:val="000000"/>
                <w:sz w:val="24"/>
                <w:szCs w:val="24"/>
                <w:bdr w:val="nil"/>
                <w:lang w:eastAsia="pl-PL"/>
              </w:rPr>
              <w:t xml:space="preserve"> i instalacj</w:t>
            </w:r>
            <w:r w:rsidR="00D50021">
              <w:rPr>
                <w:rFonts w:eastAsia="Arial Unicode MS" w:cstheme="minorHAnsi"/>
                <w:color w:val="000000"/>
                <w:sz w:val="24"/>
                <w:szCs w:val="24"/>
                <w:bdr w:val="nil"/>
                <w:lang w:eastAsia="pl-PL"/>
              </w:rPr>
              <w:t>a</w:t>
            </w:r>
            <w:r w:rsidR="005A46A2">
              <w:rPr>
                <w:rFonts w:eastAsia="Arial Unicode MS" w:cstheme="minorHAnsi"/>
                <w:color w:val="000000"/>
                <w:sz w:val="24"/>
                <w:szCs w:val="24"/>
                <w:bdr w:val="nil"/>
                <w:lang w:eastAsia="pl-PL"/>
              </w:rPr>
              <w:t xml:space="preserve"> nowego środka trwałego – bramowego plotera przemysłowego o parametrach nie gorszych niż:</w:t>
            </w:r>
            <w:r>
              <w:rPr>
                <w:rFonts w:eastAsia="Arial Unicode MS" w:cstheme="minorHAnsi"/>
                <w:color w:val="000000"/>
                <w:sz w:val="24"/>
                <w:szCs w:val="24"/>
                <w:bdr w:val="nil"/>
                <w:lang w:eastAsia="pl-PL"/>
              </w:rPr>
              <w:t xml:space="preserve"> </w:t>
            </w:r>
          </w:p>
          <w:p w14:paraId="523A0D2B" w14:textId="2E4766FE"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z</w:t>
            </w:r>
            <w:r w:rsidRPr="005A46A2">
              <w:rPr>
                <w:rFonts w:cstheme="minorHAnsi"/>
                <w:sz w:val="24"/>
                <w:szCs w:val="24"/>
              </w:rPr>
              <w:t xml:space="preserve">akres ruchów X </w:t>
            </w:r>
            <w:proofErr w:type="spellStart"/>
            <w:r w:rsidRPr="005A46A2">
              <w:rPr>
                <w:rFonts w:cstheme="minorHAnsi"/>
                <w:sz w:val="24"/>
                <w:szCs w:val="24"/>
              </w:rPr>
              <w:t>x</w:t>
            </w:r>
            <w:proofErr w:type="spellEnd"/>
            <w:r w:rsidRPr="005A46A2">
              <w:rPr>
                <w:rFonts w:cstheme="minorHAnsi"/>
                <w:sz w:val="24"/>
                <w:szCs w:val="24"/>
              </w:rPr>
              <w:t xml:space="preserve"> Y (1600 x 3100)</w:t>
            </w:r>
          </w:p>
          <w:p w14:paraId="18180630" w14:textId="3C7D0606"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z</w:t>
            </w:r>
            <w:r w:rsidRPr="005A46A2">
              <w:rPr>
                <w:rFonts w:cstheme="minorHAnsi"/>
                <w:sz w:val="24"/>
                <w:szCs w:val="24"/>
              </w:rPr>
              <w:t>akres ruchu Z (250 mm)</w:t>
            </w:r>
          </w:p>
          <w:p w14:paraId="6CB21190" w14:textId="29F5BE97"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lastRenderedPageBreak/>
              <w:t>w</w:t>
            </w:r>
            <w:r w:rsidRPr="005A46A2">
              <w:rPr>
                <w:rFonts w:cstheme="minorHAnsi"/>
                <w:sz w:val="24"/>
                <w:szCs w:val="24"/>
              </w:rPr>
              <w:t>rzeciono (HSD 9kW 24000rpm ISO30)</w:t>
            </w:r>
            <w:r>
              <w:rPr>
                <w:rFonts w:cstheme="minorHAnsi"/>
                <w:sz w:val="24"/>
                <w:szCs w:val="24"/>
              </w:rPr>
              <w:t xml:space="preserve"> lub równoważne</w:t>
            </w:r>
          </w:p>
          <w:p w14:paraId="0658AF03" w14:textId="5E1ECC6C"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m</w:t>
            </w:r>
            <w:r w:rsidRPr="005A46A2">
              <w:rPr>
                <w:rFonts w:cstheme="minorHAnsi"/>
                <w:sz w:val="24"/>
                <w:szCs w:val="24"/>
              </w:rPr>
              <w:t>gła olejowa automatyczna</w:t>
            </w:r>
          </w:p>
          <w:p w14:paraId="133EB692" w14:textId="529700AF"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s</w:t>
            </w:r>
            <w:r w:rsidRPr="005A46A2">
              <w:rPr>
                <w:rFonts w:cstheme="minorHAnsi"/>
                <w:sz w:val="24"/>
                <w:szCs w:val="24"/>
              </w:rPr>
              <w:t>topa odciągowa</w:t>
            </w:r>
          </w:p>
          <w:p w14:paraId="67EEC685" w14:textId="5364400D"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t</w:t>
            </w:r>
            <w:r w:rsidRPr="005A46A2">
              <w:rPr>
                <w:rFonts w:cstheme="minorHAnsi"/>
                <w:sz w:val="24"/>
                <w:szCs w:val="24"/>
              </w:rPr>
              <w:t>yp stołu (Próżniowy)(4 strefy próżni)</w:t>
            </w:r>
            <w:r>
              <w:rPr>
                <w:rFonts w:cstheme="minorHAnsi"/>
                <w:sz w:val="24"/>
                <w:szCs w:val="24"/>
              </w:rPr>
              <w:t xml:space="preserve"> lub równoważny</w:t>
            </w:r>
          </w:p>
          <w:p w14:paraId="4E42C118" w14:textId="2E84503C"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p</w:t>
            </w:r>
            <w:r w:rsidRPr="005A46A2">
              <w:rPr>
                <w:rFonts w:cstheme="minorHAnsi"/>
                <w:sz w:val="24"/>
                <w:szCs w:val="24"/>
              </w:rPr>
              <w:t>ompa próżniowa Becker, 5,5 kW, 250m3/h</w:t>
            </w:r>
            <w:r>
              <w:rPr>
                <w:rFonts w:cstheme="minorHAnsi"/>
                <w:sz w:val="24"/>
                <w:szCs w:val="24"/>
              </w:rPr>
              <w:t xml:space="preserve"> lub równoważna</w:t>
            </w:r>
          </w:p>
          <w:p w14:paraId="71F69B52" w14:textId="57CF0BFC"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n</w:t>
            </w:r>
            <w:r w:rsidRPr="005A46A2">
              <w:rPr>
                <w:rFonts w:cstheme="minorHAnsi"/>
                <w:sz w:val="24"/>
                <w:szCs w:val="24"/>
              </w:rPr>
              <w:t>apęd (Serwonapędy cyfrowe AC)</w:t>
            </w:r>
          </w:p>
          <w:p w14:paraId="1CB17E52" w14:textId="3F01D9A0"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m</w:t>
            </w:r>
            <w:r w:rsidRPr="005A46A2">
              <w:rPr>
                <w:rFonts w:cstheme="minorHAnsi"/>
                <w:sz w:val="24"/>
                <w:szCs w:val="24"/>
              </w:rPr>
              <w:t>oduł sterowania (2.5D)</w:t>
            </w:r>
            <w:r>
              <w:rPr>
                <w:rFonts w:cstheme="minorHAnsi"/>
                <w:sz w:val="24"/>
                <w:szCs w:val="24"/>
              </w:rPr>
              <w:t xml:space="preserve"> lub równoważny</w:t>
            </w:r>
          </w:p>
          <w:p w14:paraId="6047C80F" w14:textId="49328C03"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t</w:t>
            </w:r>
            <w:r w:rsidRPr="005A46A2">
              <w:rPr>
                <w:rFonts w:cstheme="minorHAnsi"/>
                <w:sz w:val="24"/>
                <w:szCs w:val="24"/>
              </w:rPr>
              <w:t xml:space="preserve">echnologia High </w:t>
            </w:r>
            <w:proofErr w:type="spellStart"/>
            <w:r w:rsidRPr="005A46A2">
              <w:rPr>
                <w:rFonts w:cstheme="minorHAnsi"/>
                <w:sz w:val="24"/>
                <w:szCs w:val="24"/>
              </w:rPr>
              <w:t>Speed</w:t>
            </w:r>
            <w:proofErr w:type="spellEnd"/>
            <w:r w:rsidRPr="005A46A2">
              <w:rPr>
                <w:rFonts w:cstheme="minorHAnsi"/>
                <w:sz w:val="24"/>
                <w:szCs w:val="24"/>
              </w:rPr>
              <w:t xml:space="preserve"> </w:t>
            </w:r>
            <w:proofErr w:type="spellStart"/>
            <w:r w:rsidRPr="005A46A2">
              <w:rPr>
                <w:rFonts w:cstheme="minorHAnsi"/>
                <w:sz w:val="24"/>
                <w:szCs w:val="24"/>
              </w:rPr>
              <w:t>Machining</w:t>
            </w:r>
            <w:proofErr w:type="spellEnd"/>
          </w:p>
          <w:p w14:paraId="3CD2D119" w14:textId="598CA19B"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c</w:t>
            </w:r>
            <w:r w:rsidRPr="005A46A2">
              <w:rPr>
                <w:rFonts w:cstheme="minorHAnsi"/>
                <w:sz w:val="24"/>
                <w:szCs w:val="24"/>
              </w:rPr>
              <w:t>zujnik korekcji narzędzia</w:t>
            </w:r>
          </w:p>
          <w:p w14:paraId="7EAC8A43" w14:textId="46E37936"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a</w:t>
            </w:r>
            <w:r w:rsidRPr="005A46A2">
              <w:rPr>
                <w:rFonts w:cstheme="minorHAnsi"/>
                <w:sz w:val="24"/>
                <w:szCs w:val="24"/>
              </w:rPr>
              <w:t>utomatyczna wymiana narzędzia</w:t>
            </w:r>
          </w:p>
          <w:p w14:paraId="2D30ECD5" w14:textId="7C2B840F"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m</w:t>
            </w:r>
            <w:r w:rsidRPr="005A46A2">
              <w:rPr>
                <w:rFonts w:cstheme="minorHAnsi"/>
                <w:sz w:val="24"/>
                <w:szCs w:val="24"/>
              </w:rPr>
              <w:t>agazyn narzędzi liniowy (10 gniazd)</w:t>
            </w:r>
          </w:p>
          <w:p w14:paraId="48FA64F8" w14:textId="25AB8DF6"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k</w:t>
            </w:r>
            <w:r w:rsidRPr="005A46A2">
              <w:rPr>
                <w:rFonts w:cstheme="minorHAnsi"/>
                <w:sz w:val="24"/>
                <w:szCs w:val="24"/>
              </w:rPr>
              <w:t>omputer sterujący</w:t>
            </w:r>
            <w:r>
              <w:rPr>
                <w:rFonts w:cstheme="minorHAnsi"/>
                <w:sz w:val="24"/>
                <w:szCs w:val="24"/>
              </w:rPr>
              <w:t xml:space="preserve"> wraz z mobilnym pulpitem sterowniczym</w:t>
            </w:r>
          </w:p>
          <w:p w14:paraId="490063C5" w14:textId="6C104AB2" w:rsidR="005A46A2" w:rsidRP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p</w:t>
            </w:r>
            <w:r w:rsidRPr="005A46A2">
              <w:rPr>
                <w:rFonts w:cstheme="minorHAnsi"/>
                <w:sz w:val="24"/>
                <w:szCs w:val="24"/>
              </w:rPr>
              <w:t>rogram sterujący maszyną PC-CAM</w:t>
            </w:r>
          </w:p>
          <w:p w14:paraId="33AF4F29" w14:textId="77777777" w:rsidR="005A46A2" w:rsidRDefault="005A46A2" w:rsidP="005A46A2">
            <w:pPr>
              <w:pStyle w:val="Akapitzlist"/>
              <w:numPr>
                <w:ilvl w:val="0"/>
                <w:numId w:val="19"/>
              </w:numPr>
              <w:pBdr>
                <w:top w:val="nil"/>
                <w:left w:val="nil"/>
                <w:bottom w:val="nil"/>
                <w:right w:val="nil"/>
                <w:between w:val="nil"/>
                <w:bar w:val="nil"/>
              </w:pBdr>
              <w:jc w:val="both"/>
              <w:rPr>
                <w:rFonts w:cstheme="minorHAnsi"/>
                <w:sz w:val="24"/>
                <w:szCs w:val="24"/>
              </w:rPr>
            </w:pPr>
            <w:r>
              <w:rPr>
                <w:rFonts w:cstheme="minorHAnsi"/>
                <w:sz w:val="24"/>
                <w:szCs w:val="24"/>
              </w:rPr>
              <w:t>s</w:t>
            </w:r>
            <w:r w:rsidRPr="005A46A2">
              <w:rPr>
                <w:rFonts w:cstheme="minorHAnsi"/>
                <w:sz w:val="24"/>
                <w:szCs w:val="24"/>
              </w:rPr>
              <w:t>ystem bezpieczeństwa Basic</w:t>
            </w:r>
            <w:r>
              <w:rPr>
                <w:rFonts w:cstheme="minorHAnsi"/>
                <w:sz w:val="24"/>
                <w:szCs w:val="24"/>
              </w:rPr>
              <w:t xml:space="preserve"> </w:t>
            </w:r>
          </w:p>
          <w:p w14:paraId="359E8C43" w14:textId="77777777" w:rsidR="005A46A2" w:rsidRDefault="005A46A2" w:rsidP="005A46A2">
            <w:pPr>
              <w:pBdr>
                <w:top w:val="nil"/>
                <w:left w:val="nil"/>
                <w:bottom w:val="nil"/>
                <w:right w:val="nil"/>
                <w:between w:val="nil"/>
                <w:bar w:val="nil"/>
              </w:pBdr>
              <w:jc w:val="both"/>
              <w:rPr>
                <w:rFonts w:cstheme="minorHAnsi"/>
                <w:sz w:val="24"/>
                <w:szCs w:val="24"/>
              </w:rPr>
            </w:pPr>
          </w:p>
          <w:p w14:paraId="3E7B76DB" w14:textId="2406CF02" w:rsidR="005A46A2" w:rsidRPr="005A46A2" w:rsidRDefault="005A46A2" w:rsidP="005A46A2">
            <w:pPr>
              <w:pBdr>
                <w:top w:val="nil"/>
                <w:left w:val="nil"/>
                <w:bottom w:val="nil"/>
                <w:right w:val="nil"/>
                <w:between w:val="nil"/>
                <w:bar w:val="nil"/>
              </w:pBdr>
              <w:jc w:val="both"/>
              <w:rPr>
                <w:rFonts w:cstheme="minorHAnsi"/>
                <w:sz w:val="24"/>
                <w:szCs w:val="24"/>
                <w:u w:val="single"/>
              </w:rPr>
            </w:pPr>
            <w:r w:rsidRPr="005A46A2">
              <w:rPr>
                <w:rFonts w:cstheme="minorHAnsi"/>
                <w:sz w:val="24"/>
                <w:szCs w:val="24"/>
                <w:u w:val="single"/>
              </w:rPr>
              <w:t>Dodatkowo:</w:t>
            </w:r>
          </w:p>
          <w:p w14:paraId="221F43C7" w14:textId="05EFF4AB" w:rsidR="005A46A2" w:rsidRDefault="005A46A2" w:rsidP="005A46A2">
            <w:pPr>
              <w:pStyle w:val="Akapitzlist"/>
              <w:numPr>
                <w:ilvl w:val="0"/>
                <w:numId w:val="27"/>
              </w:numPr>
              <w:pBdr>
                <w:top w:val="nil"/>
                <w:left w:val="nil"/>
                <w:bottom w:val="nil"/>
                <w:right w:val="nil"/>
                <w:between w:val="nil"/>
                <w:bar w:val="nil"/>
              </w:pBdr>
              <w:jc w:val="both"/>
              <w:rPr>
                <w:rFonts w:cstheme="minorHAnsi"/>
                <w:sz w:val="24"/>
                <w:szCs w:val="24"/>
              </w:rPr>
            </w:pPr>
            <w:r>
              <w:rPr>
                <w:rFonts w:cstheme="minorHAnsi"/>
                <w:sz w:val="24"/>
                <w:szCs w:val="24"/>
              </w:rPr>
              <w:t xml:space="preserve">stopa odciągowa sterowana napędem </w:t>
            </w:r>
            <w:proofErr w:type="spellStart"/>
            <w:r>
              <w:rPr>
                <w:rFonts w:cstheme="minorHAnsi"/>
                <w:sz w:val="24"/>
                <w:szCs w:val="24"/>
              </w:rPr>
              <w:t>servo</w:t>
            </w:r>
            <w:proofErr w:type="spellEnd"/>
          </w:p>
          <w:p w14:paraId="16CC3B7F" w14:textId="035CEC3C" w:rsidR="005A46A2" w:rsidRDefault="005A46A2" w:rsidP="005A46A2">
            <w:pPr>
              <w:pStyle w:val="Akapitzlist"/>
              <w:numPr>
                <w:ilvl w:val="0"/>
                <w:numId w:val="27"/>
              </w:numPr>
              <w:pBdr>
                <w:top w:val="nil"/>
                <w:left w:val="nil"/>
                <w:bottom w:val="nil"/>
                <w:right w:val="nil"/>
                <w:between w:val="nil"/>
                <w:bar w:val="nil"/>
              </w:pBdr>
              <w:jc w:val="both"/>
              <w:rPr>
                <w:rFonts w:cstheme="minorHAnsi"/>
                <w:sz w:val="24"/>
                <w:szCs w:val="24"/>
              </w:rPr>
            </w:pPr>
            <w:r>
              <w:rPr>
                <w:rFonts w:cstheme="minorHAnsi"/>
                <w:sz w:val="24"/>
                <w:szCs w:val="24"/>
              </w:rPr>
              <w:t>głowica skanująca dotykowa opuszczana automatycznie</w:t>
            </w:r>
          </w:p>
          <w:p w14:paraId="021F0978" w14:textId="11A76227" w:rsidR="00290DDF" w:rsidRDefault="00290DDF" w:rsidP="005A46A2">
            <w:pPr>
              <w:pStyle w:val="Akapitzlist"/>
              <w:numPr>
                <w:ilvl w:val="0"/>
                <w:numId w:val="27"/>
              </w:numPr>
              <w:pBdr>
                <w:top w:val="nil"/>
                <w:left w:val="nil"/>
                <w:bottom w:val="nil"/>
                <w:right w:val="nil"/>
                <w:between w:val="nil"/>
                <w:bar w:val="nil"/>
              </w:pBdr>
              <w:jc w:val="both"/>
              <w:rPr>
                <w:rFonts w:cstheme="minorHAnsi"/>
                <w:sz w:val="24"/>
                <w:szCs w:val="24"/>
              </w:rPr>
            </w:pPr>
            <w:r>
              <w:rPr>
                <w:rFonts w:cstheme="minorHAnsi"/>
                <w:sz w:val="24"/>
                <w:szCs w:val="24"/>
              </w:rPr>
              <w:t>gwarancja min. 12 miesięcy</w:t>
            </w:r>
          </w:p>
          <w:p w14:paraId="1A0FF956" w14:textId="11943A52" w:rsidR="00290DDF" w:rsidRPr="00290DDF" w:rsidRDefault="00290DDF" w:rsidP="00290DDF">
            <w:pPr>
              <w:pStyle w:val="Akapitzlist"/>
              <w:numPr>
                <w:ilvl w:val="0"/>
                <w:numId w:val="27"/>
              </w:numPr>
              <w:pBdr>
                <w:top w:val="nil"/>
                <w:left w:val="nil"/>
                <w:bottom w:val="nil"/>
                <w:right w:val="nil"/>
                <w:between w:val="nil"/>
                <w:bar w:val="nil"/>
              </w:pBdr>
              <w:jc w:val="both"/>
              <w:rPr>
                <w:rFonts w:cstheme="minorHAnsi"/>
                <w:sz w:val="24"/>
                <w:szCs w:val="24"/>
              </w:rPr>
            </w:pPr>
            <w:r w:rsidRPr="00290DDF">
              <w:rPr>
                <w:rFonts w:cstheme="minorHAnsi"/>
                <w:sz w:val="24"/>
                <w:szCs w:val="24"/>
              </w:rPr>
              <w:t>instrukcja obsługi i dokumentacja techniczna w języku polskim,</w:t>
            </w:r>
          </w:p>
          <w:p w14:paraId="71DD1E73" w14:textId="2957279D" w:rsidR="00290DDF" w:rsidRPr="00290DDF" w:rsidRDefault="00290DDF" w:rsidP="00290DDF">
            <w:pPr>
              <w:pStyle w:val="Akapitzlist"/>
              <w:numPr>
                <w:ilvl w:val="0"/>
                <w:numId w:val="27"/>
              </w:numPr>
              <w:pBdr>
                <w:top w:val="nil"/>
                <w:left w:val="nil"/>
                <w:bottom w:val="nil"/>
                <w:right w:val="nil"/>
                <w:between w:val="nil"/>
                <w:bar w:val="nil"/>
              </w:pBdr>
              <w:jc w:val="both"/>
              <w:rPr>
                <w:rFonts w:cstheme="minorHAnsi"/>
                <w:sz w:val="24"/>
                <w:szCs w:val="24"/>
              </w:rPr>
            </w:pPr>
            <w:r w:rsidRPr="00290DDF">
              <w:rPr>
                <w:rFonts w:cstheme="minorHAnsi"/>
                <w:sz w:val="24"/>
                <w:szCs w:val="24"/>
              </w:rPr>
              <w:t>szkolenie z zakresu obsługi oprogramowania "PC-CAM", użytkowania oraz instalacji plotera,</w:t>
            </w:r>
          </w:p>
          <w:p w14:paraId="4AE6032F" w14:textId="3EE75B36" w:rsidR="00290DDF" w:rsidRPr="00290DDF" w:rsidRDefault="00290DDF" w:rsidP="00290DDF">
            <w:pPr>
              <w:pStyle w:val="Akapitzlist"/>
              <w:numPr>
                <w:ilvl w:val="0"/>
                <w:numId w:val="27"/>
              </w:numPr>
              <w:pBdr>
                <w:top w:val="nil"/>
                <w:left w:val="nil"/>
                <w:bottom w:val="nil"/>
                <w:right w:val="nil"/>
                <w:between w:val="nil"/>
                <w:bar w:val="nil"/>
              </w:pBdr>
              <w:jc w:val="both"/>
              <w:rPr>
                <w:rFonts w:cstheme="minorHAnsi"/>
                <w:sz w:val="24"/>
                <w:szCs w:val="24"/>
              </w:rPr>
            </w:pPr>
            <w:r w:rsidRPr="00290DDF">
              <w:rPr>
                <w:rFonts w:cstheme="minorHAnsi"/>
                <w:sz w:val="24"/>
                <w:szCs w:val="24"/>
              </w:rPr>
              <w:t>deklaracja zgodności WE,</w:t>
            </w:r>
          </w:p>
          <w:p w14:paraId="3395DC17" w14:textId="21477D5B" w:rsidR="00290DDF" w:rsidRPr="005A46A2" w:rsidRDefault="00290DDF" w:rsidP="00290DDF">
            <w:pPr>
              <w:pStyle w:val="Akapitzlist"/>
              <w:numPr>
                <w:ilvl w:val="0"/>
                <w:numId w:val="27"/>
              </w:numPr>
              <w:pBdr>
                <w:top w:val="nil"/>
                <w:left w:val="nil"/>
                <w:bottom w:val="nil"/>
                <w:right w:val="nil"/>
                <w:between w:val="nil"/>
                <w:bar w:val="nil"/>
              </w:pBdr>
              <w:jc w:val="both"/>
              <w:rPr>
                <w:rFonts w:cstheme="minorHAnsi"/>
                <w:sz w:val="24"/>
                <w:szCs w:val="24"/>
              </w:rPr>
            </w:pPr>
            <w:r w:rsidRPr="00290DDF">
              <w:rPr>
                <w:rFonts w:cstheme="minorHAnsi"/>
                <w:sz w:val="24"/>
                <w:szCs w:val="24"/>
              </w:rPr>
              <w:t>warunki serwisowania urządzenia: stały serwis w Polsce.</w:t>
            </w:r>
          </w:p>
          <w:p w14:paraId="4F007947" w14:textId="77777777" w:rsidR="00380FD3" w:rsidRDefault="00380FD3" w:rsidP="00380FD3">
            <w:pPr>
              <w:pBdr>
                <w:top w:val="nil"/>
                <w:left w:val="nil"/>
                <w:bottom w:val="nil"/>
                <w:right w:val="nil"/>
                <w:between w:val="nil"/>
                <w:bar w:val="nil"/>
              </w:pBdr>
              <w:jc w:val="both"/>
              <w:rPr>
                <w:rFonts w:cstheme="minorHAnsi"/>
                <w:sz w:val="24"/>
                <w:szCs w:val="24"/>
              </w:rPr>
            </w:pPr>
          </w:p>
          <w:p w14:paraId="415BD053" w14:textId="2623D2F3" w:rsidR="00290DDF" w:rsidRPr="00290DDF" w:rsidRDefault="00290DDF" w:rsidP="00290DDF">
            <w:pPr>
              <w:pBdr>
                <w:top w:val="nil"/>
                <w:left w:val="nil"/>
                <w:bottom w:val="nil"/>
                <w:right w:val="nil"/>
                <w:between w:val="nil"/>
                <w:bar w:val="nil"/>
              </w:pBdr>
              <w:jc w:val="both"/>
              <w:rPr>
                <w:rFonts w:cstheme="minorHAnsi"/>
                <w:sz w:val="24"/>
                <w:szCs w:val="24"/>
              </w:rPr>
            </w:pPr>
            <w:r w:rsidRPr="00290DDF">
              <w:rPr>
                <w:rFonts w:cstheme="minorHAnsi"/>
                <w:sz w:val="24"/>
                <w:szCs w:val="24"/>
              </w:rPr>
              <w:t>Jeżeli w jakimkolwiek miejscu opisu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niniejszym zapytaniu. Zamawiający dopuszcza możliwość zastosowania równoważnych rozwiązań, tzn. takich, których parametry techniczne są równoważne - co najmniej takie same (nie gorsze) od tych podanych w przedmiocie zamówienia. Oferent, który powołuje się na rozwiązania równoważne jest obowiązany wykazać, że oferowane przez niego materiały, urządzenia spełniają określone wymagania przez Zamawiającego. Ciężar udowodnienia, że wyrób jest równoważny w stosunku do założeń określonych przez Zamawiającego spoczywa na składającym ofertę.</w:t>
            </w:r>
          </w:p>
          <w:p w14:paraId="60AB36F7" w14:textId="677C543C" w:rsidR="00380FD3" w:rsidRPr="00290DDF" w:rsidRDefault="00380FD3" w:rsidP="00380FD3">
            <w:pPr>
              <w:pBdr>
                <w:top w:val="nil"/>
                <w:left w:val="nil"/>
                <w:bottom w:val="nil"/>
                <w:right w:val="nil"/>
                <w:between w:val="nil"/>
                <w:bar w:val="nil"/>
              </w:pBdr>
              <w:jc w:val="both"/>
              <w:rPr>
                <w:rFonts w:cstheme="minorHAnsi"/>
                <w:b/>
                <w:bCs/>
                <w:sz w:val="24"/>
                <w:szCs w:val="24"/>
                <w:u w:val="single"/>
              </w:rPr>
            </w:pPr>
          </w:p>
        </w:tc>
      </w:tr>
    </w:tbl>
    <w:p w14:paraId="6968E726" w14:textId="77777777" w:rsidR="00290DDF" w:rsidRDefault="00290DDF" w:rsidP="00290DDF">
      <w:pPr>
        <w:spacing w:after="0" w:line="240" w:lineRule="auto"/>
        <w:jc w:val="both"/>
        <w:rPr>
          <w:rFonts w:cstheme="minorHAnsi"/>
          <w:b/>
          <w:color w:val="0070C0"/>
          <w:sz w:val="24"/>
          <w:szCs w:val="24"/>
        </w:rPr>
      </w:pPr>
    </w:p>
    <w:p w14:paraId="6BC7B286" w14:textId="77777777" w:rsidR="00D50021" w:rsidRDefault="00D50021" w:rsidP="00290DDF">
      <w:pPr>
        <w:spacing w:after="0" w:line="240" w:lineRule="auto"/>
        <w:jc w:val="both"/>
        <w:rPr>
          <w:rFonts w:cstheme="minorHAnsi"/>
          <w:b/>
          <w:color w:val="0070C0"/>
          <w:sz w:val="24"/>
          <w:szCs w:val="24"/>
        </w:rPr>
      </w:pPr>
    </w:p>
    <w:p w14:paraId="398B2ADB" w14:textId="77777777" w:rsidR="00D50021" w:rsidRDefault="00D50021" w:rsidP="00290DDF">
      <w:pPr>
        <w:spacing w:after="0" w:line="240" w:lineRule="auto"/>
        <w:jc w:val="both"/>
        <w:rPr>
          <w:rFonts w:cstheme="minorHAnsi"/>
          <w:b/>
          <w:color w:val="0070C0"/>
          <w:sz w:val="24"/>
          <w:szCs w:val="24"/>
        </w:rPr>
      </w:pPr>
    </w:p>
    <w:p w14:paraId="017874F8" w14:textId="77777777" w:rsidR="00D50021" w:rsidRPr="00290DDF" w:rsidRDefault="00D50021" w:rsidP="00290DDF">
      <w:pPr>
        <w:spacing w:after="0" w:line="240" w:lineRule="auto"/>
        <w:jc w:val="both"/>
        <w:rPr>
          <w:rFonts w:cstheme="minorHAnsi"/>
          <w:b/>
          <w:color w:val="0070C0"/>
          <w:sz w:val="24"/>
          <w:szCs w:val="24"/>
        </w:rPr>
      </w:pPr>
    </w:p>
    <w:p w14:paraId="7DAB97B9" w14:textId="510935FC" w:rsidR="00E027CA" w:rsidRPr="004161AC" w:rsidRDefault="00E027CA">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lastRenderedPageBreak/>
        <w:t>Warunki udziału w postępowaniu</w:t>
      </w:r>
      <w:r w:rsidR="00582E0F" w:rsidRPr="004161AC">
        <w:rPr>
          <w:rFonts w:cstheme="minorHAnsi"/>
          <w:b/>
          <w:color w:val="0070C0"/>
          <w:sz w:val="24"/>
          <w:szCs w:val="24"/>
        </w:rPr>
        <w:t xml:space="preserve"> oraz opis sposobu dokonywania oceny ich spełnienia</w:t>
      </w:r>
      <w:r w:rsidRPr="004161AC">
        <w:rPr>
          <w:rFonts w:cstheme="minorHAnsi"/>
          <w:b/>
          <w:color w:val="0070C0"/>
          <w:sz w:val="24"/>
          <w:szCs w:val="24"/>
        </w:rPr>
        <w:t>:</w:t>
      </w:r>
    </w:p>
    <w:p w14:paraId="5B25A6EF" w14:textId="77777777" w:rsidR="00365956" w:rsidRPr="00E027CA" w:rsidRDefault="00365956" w:rsidP="00365956">
      <w:pPr>
        <w:spacing w:after="0" w:line="240" w:lineRule="auto"/>
        <w:jc w:val="both"/>
        <w:rPr>
          <w:rFonts w:cs="Times New Roman"/>
          <w:sz w:val="24"/>
          <w:szCs w:val="24"/>
        </w:rPr>
      </w:pPr>
      <w:r w:rsidRPr="00E027CA">
        <w:rPr>
          <w:rFonts w:cs="Times New Roman"/>
          <w:sz w:val="24"/>
          <w:szCs w:val="24"/>
        </w:rPr>
        <w:t>W postępowaniu mogą wziąć udział Wykonawcy, którzy spełniają poniższe warunki:</w:t>
      </w:r>
    </w:p>
    <w:p w14:paraId="4E81F704" w14:textId="77777777" w:rsidR="00365956" w:rsidRPr="00E027CA" w:rsidRDefault="00365956">
      <w:pPr>
        <w:pStyle w:val="Listapunktowana2"/>
        <w:numPr>
          <w:ilvl w:val="0"/>
          <w:numId w:val="7"/>
        </w:numPr>
        <w:spacing w:after="0" w:line="240" w:lineRule="auto"/>
        <w:jc w:val="both"/>
        <w:rPr>
          <w:rFonts w:cs="Times New Roman"/>
          <w:sz w:val="24"/>
          <w:szCs w:val="24"/>
          <w:lang w:eastAsia="pl-PL"/>
        </w:rPr>
      </w:pPr>
      <w:r w:rsidRPr="00E027CA">
        <w:rPr>
          <w:rFonts w:cs="Times New Roman"/>
          <w:sz w:val="24"/>
          <w:szCs w:val="24"/>
          <w:lang w:eastAsia="pl-PL"/>
        </w:rPr>
        <w:t xml:space="preserve">Oferent powinien posiadać niezbędne uprawnienia i zasoby niezbędne do niezakłóconej realizacji przedmiotu zamówienia, w szczególności niezbędne środki techniczno-organizacyjne, niezbędne doświadczenie, kwalifikacje oraz potencjał osobowy i finansowy. </w:t>
      </w:r>
    </w:p>
    <w:p w14:paraId="6AEE2646" w14:textId="77777777" w:rsidR="00365956" w:rsidRPr="009515B4" w:rsidRDefault="00365956">
      <w:pPr>
        <w:pStyle w:val="Listapunktowana2"/>
        <w:numPr>
          <w:ilvl w:val="0"/>
          <w:numId w:val="7"/>
        </w:numPr>
        <w:spacing w:after="0" w:line="240" w:lineRule="auto"/>
        <w:jc w:val="both"/>
        <w:rPr>
          <w:rFonts w:cs="Times New Roman"/>
          <w:sz w:val="24"/>
          <w:szCs w:val="24"/>
          <w:lang w:eastAsia="pl-PL"/>
        </w:rPr>
      </w:pPr>
      <w:r>
        <w:rPr>
          <w:rFonts w:cs="Times New Roman"/>
          <w:sz w:val="24"/>
          <w:szCs w:val="24"/>
          <w:lang w:eastAsia="pl-PL"/>
        </w:rPr>
        <w:t xml:space="preserve">Sposób dokonania oceny warunku </w:t>
      </w:r>
      <w:r w:rsidRPr="009515B4">
        <w:rPr>
          <w:rFonts w:cs="Times New Roman"/>
          <w:sz w:val="24"/>
          <w:szCs w:val="24"/>
          <w:lang w:eastAsia="pl-PL"/>
        </w:rPr>
        <w:t>w odniesieniu do punktu 1.: warunek ten zostanie spełniony jeśli oferent przedstawi:</w:t>
      </w:r>
    </w:p>
    <w:p w14:paraId="4D3F32C1" w14:textId="77777777" w:rsidR="00365956" w:rsidRDefault="00365956">
      <w:pPr>
        <w:pStyle w:val="Listapunktowana2"/>
        <w:numPr>
          <w:ilvl w:val="1"/>
          <w:numId w:val="10"/>
        </w:numPr>
        <w:spacing w:after="0" w:line="240" w:lineRule="auto"/>
        <w:jc w:val="both"/>
        <w:rPr>
          <w:rFonts w:cs="Times New Roman"/>
          <w:sz w:val="24"/>
          <w:szCs w:val="24"/>
          <w:lang w:eastAsia="pl-PL"/>
        </w:rPr>
      </w:pPr>
      <w:r w:rsidRPr="00E027CA">
        <w:rPr>
          <w:rFonts w:cs="Times New Roman"/>
          <w:sz w:val="24"/>
          <w:szCs w:val="24"/>
          <w:lang w:eastAsia="pl-PL"/>
        </w:rPr>
        <w:t>oświadczenie zgodnie ze wzorem będącym częścią formularza oferty. Ocena zostanie dokonana poprzez analizę oświadczenia (podpis pod oświadczeniem oznacza spełnienie warunku);</w:t>
      </w:r>
    </w:p>
    <w:p w14:paraId="3DF02F02" w14:textId="0465C8B8" w:rsidR="001E1D39" w:rsidRDefault="001E1D39">
      <w:pPr>
        <w:pStyle w:val="Listapunktowana2"/>
        <w:numPr>
          <w:ilvl w:val="1"/>
          <w:numId w:val="10"/>
        </w:numPr>
        <w:spacing w:after="0" w:line="240" w:lineRule="auto"/>
        <w:jc w:val="both"/>
        <w:rPr>
          <w:rFonts w:cs="Times New Roman"/>
          <w:sz w:val="24"/>
          <w:szCs w:val="24"/>
          <w:lang w:eastAsia="pl-PL"/>
        </w:rPr>
      </w:pPr>
      <w:r>
        <w:rPr>
          <w:rFonts w:cs="Times New Roman"/>
          <w:sz w:val="24"/>
          <w:szCs w:val="24"/>
          <w:lang w:eastAsia="pl-PL"/>
        </w:rPr>
        <w:t>dołączy do załącznika nr 1 (formularz ofertowy) wszystkie wymagane dokumenty zawarte w pkt. XI. ust. 1.</w:t>
      </w:r>
    </w:p>
    <w:p w14:paraId="0C8B028A" w14:textId="77777777" w:rsidR="00365956" w:rsidRDefault="00365956">
      <w:pPr>
        <w:pStyle w:val="Listapunktowana2"/>
        <w:numPr>
          <w:ilvl w:val="0"/>
          <w:numId w:val="7"/>
        </w:numPr>
        <w:spacing w:after="0" w:line="240" w:lineRule="auto"/>
        <w:jc w:val="both"/>
        <w:rPr>
          <w:rFonts w:cs="Times New Roman"/>
          <w:sz w:val="24"/>
          <w:szCs w:val="24"/>
          <w:lang w:eastAsia="pl-PL"/>
        </w:rPr>
      </w:pPr>
      <w:r w:rsidRPr="00E027CA">
        <w:rPr>
          <w:rFonts w:cs="Times New Roman"/>
          <w:sz w:val="24"/>
          <w:szCs w:val="24"/>
          <w:lang w:eastAsia="pl-PL"/>
        </w:rPr>
        <w:t>Oferent, który nie wypełni powyższego w</w:t>
      </w:r>
      <w:r>
        <w:rPr>
          <w:rFonts w:cs="Times New Roman"/>
          <w:sz w:val="24"/>
          <w:szCs w:val="24"/>
          <w:lang w:eastAsia="pl-PL"/>
        </w:rPr>
        <w:t>arunku określonego w punkcie III</w:t>
      </w:r>
      <w:r w:rsidRPr="00E027CA">
        <w:rPr>
          <w:rFonts w:cs="Times New Roman"/>
          <w:sz w:val="24"/>
          <w:szCs w:val="24"/>
          <w:lang w:eastAsia="pl-PL"/>
        </w:rPr>
        <w:t xml:space="preserve"> zostanie wykluczony z postępowania.</w:t>
      </w:r>
    </w:p>
    <w:p w14:paraId="5DB62348" w14:textId="77777777" w:rsidR="005F7956" w:rsidRDefault="005F7956" w:rsidP="005F7956">
      <w:pPr>
        <w:pStyle w:val="Listapunktowana2"/>
        <w:numPr>
          <w:ilvl w:val="0"/>
          <w:numId w:val="0"/>
        </w:numPr>
        <w:spacing w:after="0" w:line="240" w:lineRule="auto"/>
        <w:jc w:val="both"/>
        <w:rPr>
          <w:rFonts w:cs="Times New Roman"/>
          <w:sz w:val="24"/>
          <w:szCs w:val="24"/>
          <w:lang w:eastAsia="pl-PL"/>
        </w:rPr>
      </w:pPr>
    </w:p>
    <w:p w14:paraId="024D82E1" w14:textId="77777777" w:rsidR="00582E0F" w:rsidRPr="004161AC" w:rsidRDefault="00582E0F">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Informację o kryteriach oceny oraz wagach punktowych i procentowych przypisanych do poszczególnych kryteriów oceny oferty:</w:t>
      </w:r>
    </w:p>
    <w:p w14:paraId="6C121824" w14:textId="77777777" w:rsidR="000A4D0E" w:rsidRPr="004161AC" w:rsidRDefault="000A4D0E" w:rsidP="000A4D0E">
      <w:pPr>
        <w:pStyle w:val="Listapunktowana2"/>
        <w:numPr>
          <w:ilvl w:val="0"/>
          <w:numId w:val="0"/>
        </w:numPr>
        <w:spacing w:after="0" w:line="240" w:lineRule="auto"/>
        <w:jc w:val="both"/>
        <w:rPr>
          <w:rFonts w:cstheme="minorHAnsi"/>
          <w:sz w:val="24"/>
          <w:szCs w:val="24"/>
          <w:lang w:eastAsia="pl-PL"/>
        </w:rPr>
      </w:pPr>
      <w:r w:rsidRPr="004161AC">
        <w:rPr>
          <w:rFonts w:cstheme="minorHAnsi"/>
          <w:sz w:val="24"/>
          <w:szCs w:val="24"/>
          <w:lang w:eastAsia="pl-PL"/>
        </w:rPr>
        <w:t>Wykonawca zostanie wybrany w oparciu o kryteria wskazane poniżej:</w:t>
      </w:r>
    </w:p>
    <w:p w14:paraId="0D350C33" w14:textId="45D22ACA" w:rsidR="000A4D0E" w:rsidRDefault="000A4D0E">
      <w:pPr>
        <w:pStyle w:val="Listapunktowana2"/>
        <w:numPr>
          <w:ilvl w:val="1"/>
          <w:numId w:val="12"/>
        </w:numPr>
        <w:spacing w:after="0" w:line="240" w:lineRule="auto"/>
        <w:jc w:val="both"/>
        <w:rPr>
          <w:rFonts w:cstheme="minorHAnsi"/>
          <w:sz w:val="24"/>
          <w:szCs w:val="24"/>
          <w:lang w:eastAsia="pl-PL"/>
        </w:rPr>
      </w:pPr>
      <w:r w:rsidRPr="004161AC">
        <w:rPr>
          <w:rFonts w:cstheme="minorHAnsi"/>
          <w:sz w:val="24"/>
          <w:szCs w:val="24"/>
          <w:lang w:eastAsia="pl-PL"/>
        </w:rPr>
        <w:t xml:space="preserve">Cena brutto przedmiotu zamówienia (waga </w:t>
      </w:r>
      <w:r w:rsidR="00FF7B8F">
        <w:rPr>
          <w:rFonts w:cstheme="minorHAnsi"/>
          <w:sz w:val="24"/>
          <w:szCs w:val="24"/>
          <w:lang w:eastAsia="pl-PL"/>
        </w:rPr>
        <w:t>7</w:t>
      </w:r>
      <w:r w:rsidRPr="004161AC">
        <w:rPr>
          <w:rFonts w:cstheme="minorHAnsi"/>
          <w:sz w:val="24"/>
          <w:szCs w:val="24"/>
          <w:lang w:eastAsia="pl-PL"/>
        </w:rPr>
        <w:t>0)</w:t>
      </w:r>
    </w:p>
    <w:p w14:paraId="2B115660" w14:textId="709D4BDD" w:rsidR="00290DDF" w:rsidRDefault="00290DDF">
      <w:pPr>
        <w:pStyle w:val="Listapunktowana2"/>
        <w:numPr>
          <w:ilvl w:val="1"/>
          <w:numId w:val="12"/>
        </w:numPr>
        <w:spacing w:after="0" w:line="240" w:lineRule="auto"/>
        <w:jc w:val="both"/>
        <w:rPr>
          <w:rFonts w:cstheme="minorHAnsi"/>
          <w:sz w:val="24"/>
          <w:szCs w:val="24"/>
          <w:lang w:eastAsia="pl-PL"/>
        </w:rPr>
      </w:pPr>
      <w:r>
        <w:rPr>
          <w:rFonts w:cstheme="minorHAnsi"/>
          <w:sz w:val="24"/>
          <w:szCs w:val="24"/>
          <w:lang w:eastAsia="pl-PL"/>
        </w:rPr>
        <w:t>Gwarancja (waga 15)</w:t>
      </w:r>
    </w:p>
    <w:p w14:paraId="548F5204" w14:textId="61F05570" w:rsidR="00290DDF" w:rsidRDefault="00290DDF">
      <w:pPr>
        <w:pStyle w:val="Listapunktowana2"/>
        <w:numPr>
          <w:ilvl w:val="1"/>
          <w:numId w:val="12"/>
        </w:numPr>
        <w:spacing w:after="0" w:line="240" w:lineRule="auto"/>
        <w:jc w:val="both"/>
        <w:rPr>
          <w:rFonts w:cstheme="minorHAnsi"/>
          <w:sz w:val="24"/>
          <w:szCs w:val="24"/>
          <w:lang w:eastAsia="pl-PL"/>
        </w:rPr>
      </w:pPr>
      <w:r>
        <w:rPr>
          <w:rFonts w:cstheme="minorHAnsi"/>
          <w:sz w:val="24"/>
          <w:szCs w:val="24"/>
          <w:lang w:eastAsia="pl-PL"/>
        </w:rPr>
        <w:t>Czas reakcji serwisowej (waga 15)</w:t>
      </w:r>
    </w:p>
    <w:p w14:paraId="7085AEA0" w14:textId="77777777" w:rsidR="000A4D0E" w:rsidRDefault="000A4D0E" w:rsidP="000A4D0E">
      <w:pPr>
        <w:pStyle w:val="Listapunktowana2"/>
        <w:numPr>
          <w:ilvl w:val="0"/>
          <w:numId w:val="0"/>
        </w:numPr>
        <w:spacing w:after="0" w:line="240" w:lineRule="auto"/>
        <w:jc w:val="both"/>
        <w:rPr>
          <w:rFonts w:cstheme="minorHAnsi"/>
          <w:sz w:val="24"/>
          <w:szCs w:val="24"/>
          <w:lang w:eastAsia="pl-PL"/>
        </w:rPr>
      </w:pPr>
    </w:p>
    <w:p w14:paraId="5389113B" w14:textId="77777777" w:rsidR="000A4D0E" w:rsidRPr="004161AC" w:rsidRDefault="000A4D0E">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 xml:space="preserve">Opis sposobu przyznawania punktacji za spełnienie danego kryterium oceny oferty: </w:t>
      </w:r>
    </w:p>
    <w:p w14:paraId="4C66EDDB" w14:textId="77777777" w:rsidR="000A4D0E" w:rsidRDefault="000A4D0E">
      <w:pPr>
        <w:pStyle w:val="Listapunktowana2"/>
        <w:numPr>
          <w:ilvl w:val="0"/>
          <w:numId w:val="13"/>
        </w:numPr>
        <w:spacing w:after="0" w:line="240" w:lineRule="auto"/>
        <w:jc w:val="both"/>
        <w:rPr>
          <w:rFonts w:cstheme="minorHAnsi"/>
          <w:sz w:val="24"/>
          <w:szCs w:val="24"/>
          <w:lang w:eastAsia="pl-PL"/>
        </w:rPr>
      </w:pPr>
      <w:r w:rsidRPr="004161AC">
        <w:rPr>
          <w:rFonts w:cstheme="minorHAnsi"/>
          <w:sz w:val="24"/>
          <w:szCs w:val="24"/>
          <w:lang w:eastAsia="pl-PL"/>
        </w:rPr>
        <w:t>Sposób wyliczenia punktów nastąpi przy zastosowaniu poniższych wzorów oraz wytycznych:</w:t>
      </w:r>
    </w:p>
    <w:p w14:paraId="23BFDA34" w14:textId="7F676766" w:rsidR="000A4D0E" w:rsidRPr="004161AC" w:rsidRDefault="000A4D0E">
      <w:pPr>
        <w:pStyle w:val="Listapunktowana2"/>
        <w:numPr>
          <w:ilvl w:val="0"/>
          <w:numId w:val="8"/>
        </w:numPr>
        <w:spacing w:after="0" w:line="240" w:lineRule="auto"/>
        <w:jc w:val="both"/>
        <w:rPr>
          <w:rFonts w:cstheme="minorHAnsi"/>
          <w:sz w:val="24"/>
          <w:szCs w:val="24"/>
          <w:lang w:eastAsia="pl-PL"/>
        </w:rPr>
      </w:pPr>
      <w:r w:rsidRPr="004161AC">
        <w:rPr>
          <w:rFonts w:cstheme="minorHAnsi"/>
          <w:sz w:val="24"/>
          <w:szCs w:val="24"/>
          <w:u w:val="single"/>
          <w:lang w:eastAsia="pl-PL"/>
        </w:rPr>
        <w:t xml:space="preserve">Cena brutto przedmiotu zamówienia (waga </w:t>
      </w:r>
      <w:r w:rsidR="00FF7B8F">
        <w:rPr>
          <w:rFonts w:cstheme="minorHAnsi"/>
          <w:sz w:val="24"/>
          <w:szCs w:val="24"/>
          <w:u w:val="single"/>
          <w:lang w:eastAsia="pl-PL"/>
        </w:rPr>
        <w:t>7</w:t>
      </w:r>
      <w:r w:rsidRPr="004161AC">
        <w:rPr>
          <w:rFonts w:cstheme="minorHAnsi"/>
          <w:sz w:val="24"/>
          <w:szCs w:val="24"/>
          <w:u w:val="single"/>
          <w:lang w:eastAsia="pl-PL"/>
        </w:rPr>
        <w:t>0)</w:t>
      </w:r>
    </w:p>
    <w:p w14:paraId="1222C919" w14:textId="77777777" w:rsidR="000A4D0E" w:rsidRPr="004161AC" w:rsidRDefault="000A4D0E" w:rsidP="000A4D0E">
      <w:pPr>
        <w:pStyle w:val="Listapunktowana2"/>
        <w:numPr>
          <w:ilvl w:val="0"/>
          <w:numId w:val="0"/>
        </w:numPr>
        <w:spacing w:after="0" w:line="240" w:lineRule="auto"/>
        <w:jc w:val="both"/>
        <w:rPr>
          <w:rFonts w:cstheme="minorHAnsi"/>
          <w:sz w:val="24"/>
          <w:szCs w:val="24"/>
          <w:lang w:eastAsia="pl-PL"/>
        </w:rPr>
      </w:pPr>
      <w:r w:rsidRPr="004161AC">
        <w:rPr>
          <w:rFonts w:cstheme="minorHAnsi"/>
          <w:sz w:val="24"/>
          <w:szCs w:val="24"/>
          <w:lang w:eastAsia="pl-PL"/>
        </w:rPr>
        <w:t>Punktacja za cenę będzie obliczana na podstawie wzoru:</w:t>
      </w:r>
    </w:p>
    <w:p w14:paraId="5B896D24" w14:textId="1DBBB197" w:rsidR="000A4D0E" w:rsidRPr="004161AC" w:rsidRDefault="005F7334" w:rsidP="000A4D0E">
      <w:pPr>
        <w:pStyle w:val="Listapunktowana2"/>
        <w:numPr>
          <w:ilvl w:val="0"/>
          <w:numId w:val="0"/>
        </w:numPr>
        <w:spacing w:after="0" w:line="240" w:lineRule="auto"/>
        <w:ind w:left="2832"/>
        <w:jc w:val="both"/>
        <w:rPr>
          <w:rFonts w:cstheme="minorHAnsi"/>
          <w:sz w:val="24"/>
          <w:szCs w:val="24"/>
          <w:vertAlign w:val="subscript"/>
          <w:lang w:eastAsia="pl-PL"/>
        </w:rPr>
      </w:pPr>
      <w:r>
        <w:rPr>
          <w:rFonts w:cstheme="minorHAnsi"/>
          <w:sz w:val="24"/>
          <w:szCs w:val="24"/>
          <w:lang w:eastAsia="pl-PL"/>
        </w:rPr>
        <w:t xml:space="preserve">   </w:t>
      </w:r>
      <w:r w:rsidR="000A4D0E" w:rsidRPr="004161AC">
        <w:rPr>
          <w:rFonts w:cstheme="minorHAnsi"/>
          <w:sz w:val="24"/>
          <w:szCs w:val="24"/>
          <w:lang w:eastAsia="pl-PL"/>
        </w:rPr>
        <w:t>C</w:t>
      </w:r>
      <w:r w:rsidR="000A4D0E" w:rsidRPr="004161AC">
        <w:rPr>
          <w:rFonts w:cstheme="minorHAnsi"/>
          <w:sz w:val="24"/>
          <w:szCs w:val="24"/>
          <w:vertAlign w:val="subscript"/>
          <w:lang w:eastAsia="pl-PL"/>
        </w:rPr>
        <w:t>B</w:t>
      </w:r>
      <w:r w:rsidR="000A4D0E" w:rsidRPr="004161AC">
        <w:rPr>
          <w:rFonts w:cstheme="minorHAnsi"/>
          <w:sz w:val="24"/>
          <w:szCs w:val="24"/>
          <w:lang w:eastAsia="pl-PL"/>
        </w:rPr>
        <w:t xml:space="preserve"> x </w:t>
      </w:r>
      <w:r w:rsidR="00FF7B8F">
        <w:rPr>
          <w:rFonts w:cstheme="minorHAnsi"/>
          <w:sz w:val="24"/>
          <w:szCs w:val="24"/>
          <w:lang w:eastAsia="pl-PL"/>
        </w:rPr>
        <w:t>7</w:t>
      </w:r>
      <w:r w:rsidR="000A4D0E" w:rsidRPr="004161AC">
        <w:rPr>
          <w:rFonts w:cstheme="minorHAnsi"/>
          <w:sz w:val="24"/>
          <w:szCs w:val="24"/>
          <w:lang w:eastAsia="pl-PL"/>
        </w:rPr>
        <w:t xml:space="preserve">0  </w:t>
      </w:r>
    </w:p>
    <w:p w14:paraId="422CEC99" w14:textId="77777777" w:rsidR="000A4D0E" w:rsidRPr="004161AC" w:rsidRDefault="000A4D0E" w:rsidP="000A4D0E">
      <w:pPr>
        <w:pStyle w:val="Listapunktowana2"/>
        <w:numPr>
          <w:ilvl w:val="0"/>
          <w:numId w:val="0"/>
        </w:numPr>
        <w:spacing w:after="0" w:line="240" w:lineRule="auto"/>
        <w:ind w:left="2124"/>
        <w:jc w:val="both"/>
        <w:rPr>
          <w:rFonts w:cstheme="minorHAnsi"/>
          <w:sz w:val="24"/>
          <w:szCs w:val="24"/>
          <w:lang w:eastAsia="pl-PL"/>
        </w:rPr>
      </w:pPr>
      <w:r w:rsidRPr="004161AC">
        <w:rPr>
          <w:rFonts w:cstheme="minorHAnsi"/>
          <w:sz w:val="24"/>
          <w:szCs w:val="24"/>
          <w:lang w:eastAsia="pl-PL"/>
        </w:rPr>
        <w:t>P</w:t>
      </w:r>
      <w:r w:rsidRPr="004161AC">
        <w:rPr>
          <w:rFonts w:cstheme="minorHAnsi"/>
          <w:sz w:val="24"/>
          <w:szCs w:val="24"/>
          <w:vertAlign w:val="subscript"/>
          <w:lang w:eastAsia="pl-PL"/>
        </w:rPr>
        <w:t xml:space="preserve">1 </w:t>
      </w:r>
      <w:r w:rsidRPr="004161AC">
        <w:rPr>
          <w:rFonts w:cstheme="minorHAnsi"/>
          <w:sz w:val="24"/>
          <w:szCs w:val="24"/>
          <w:lang w:eastAsia="pl-PL"/>
        </w:rPr>
        <w:t xml:space="preserve">= -------------------------     </w:t>
      </w:r>
    </w:p>
    <w:p w14:paraId="507D8059" w14:textId="77777777" w:rsidR="000A4D0E" w:rsidRPr="004161AC" w:rsidRDefault="000A4D0E" w:rsidP="000A4D0E">
      <w:pPr>
        <w:pStyle w:val="Listapunktowana2"/>
        <w:numPr>
          <w:ilvl w:val="0"/>
          <w:numId w:val="0"/>
        </w:numPr>
        <w:spacing w:after="0" w:line="240" w:lineRule="auto"/>
        <w:ind w:left="2124"/>
        <w:jc w:val="both"/>
        <w:rPr>
          <w:rFonts w:cstheme="minorHAnsi"/>
          <w:sz w:val="24"/>
          <w:szCs w:val="24"/>
          <w:vertAlign w:val="subscript"/>
          <w:lang w:eastAsia="pl-PL"/>
        </w:rPr>
      </w:pPr>
      <w:r w:rsidRPr="004161AC">
        <w:rPr>
          <w:rFonts w:cstheme="minorHAnsi"/>
          <w:sz w:val="24"/>
          <w:szCs w:val="24"/>
          <w:lang w:eastAsia="pl-PL"/>
        </w:rPr>
        <w:t xml:space="preserve">                    C</w:t>
      </w:r>
      <w:r w:rsidRPr="004161AC">
        <w:rPr>
          <w:rFonts w:cstheme="minorHAnsi"/>
          <w:sz w:val="24"/>
          <w:szCs w:val="24"/>
          <w:vertAlign w:val="subscript"/>
          <w:lang w:eastAsia="pl-PL"/>
        </w:rPr>
        <w:t>R</w:t>
      </w:r>
    </w:p>
    <w:p w14:paraId="79B1BD35" w14:textId="77777777" w:rsidR="000A4D0E" w:rsidRPr="004161AC" w:rsidRDefault="000A4D0E" w:rsidP="000A4D0E">
      <w:pPr>
        <w:pStyle w:val="Listapunktowana2"/>
        <w:numPr>
          <w:ilvl w:val="0"/>
          <w:numId w:val="0"/>
        </w:numPr>
        <w:spacing w:after="0" w:line="240" w:lineRule="auto"/>
        <w:ind w:left="720" w:hanging="360"/>
        <w:jc w:val="both"/>
        <w:rPr>
          <w:rFonts w:cstheme="minorHAnsi"/>
          <w:sz w:val="24"/>
          <w:szCs w:val="24"/>
          <w:lang w:eastAsia="pl-PL"/>
        </w:rPr>
      </w:pPr>
      <w:r w:rsidRPr="004161AC">
        <w:rPr>
          <w:rFonts w:cstheme="minorHAnsi"/>
          <w:sz w:val="24"/>
          <w:szCs w:val="24"/>
          <w:lang w:eastAsia="pl-PL"/>
        </w:rPr>
        <w:tab/>
        <w:t>P</w:t>
      </w:r>
      <w:r w:rsidRPr="004161AC">
        <w:rPr>
          <w:rFonts w:cstheme="minorHAnsi"/>
          <w:sz w:val="24"/>
          <w:szCs w:val="24"/>
          <w:vertAlign w:val="subscript"/>
          <w:lang w:eastAsia="pl-PL"/>
        </w:rPr>
        <w:t>1</w:t>
      </w:r>
      <w:r w:rsidRPr="004161AC">
        <w:rPr>
          <w:rFonts w:cstheme="minorHAnsi"/>
          <w:sz w:val="24"/>
          <w:szCs w:val="24"/>
          <w:lang w:eastAsia="pl-PL"/>
        </w:rPr>
        <w:t xml:space="preserve"> – otrzymane punkty</w:t>
      </w:r>
    </w:p>
    <w:p w14:paraId="32B48328" w14:textId="77777777" w:rsidR="000A4D0E" w:rsidRPr="004161AC" w:rsidRDefault="000A4D0E" w:rsidP="000A4D0E">
      <w:pPr>
        <w:pStyle w:val="Listapunktowana2"/>
        <w:numPr>
          <w:ilvl w:val="0"/>
          <w:numId w:val="0"/>
        </w:numPr>
        <w:spacing w:after="0" w:line="240" w:lineRule="auto"/>
        <w:ind w:left="720" w:hanging="360"/>
        <w:jc w:val="both"/>
        <w:rPr>
          <w:rFonts w:cstheme="minorHAnsi"/>
          <w:sz w:val="24"/>
          <w:szCs w:val="24"/>
          <w:lang w:eastAsia="pl-PL"/>
        </w:rPr>
      </w:pPr>
      <w:r w:rsidRPr="004161AC">
        <w:rPr>
          <w:rFonts w:cstheme="minorHAnsi"/>
          <w:sz w:val="24"/>
          <w:szCs w:val="24"/>
          <w:lang w:eastAsia="pl-PL"/>
        </w:rPr>
        <w:tab/>
        <w:t>C</w:t>
      </w:r>
      <w:r w:rsidRPr="004161AC">
        <w:rPr>
          <w:rFonts w:cstheme="minorHAnsi"/>
          <w:sz w:val="24"/>
          <w:szCs w:val="24"/>
          <w:vertAlign w:val="subscript"/>
          <w:lang w:eastAsia="pl-PL"/>
        </w:rPr>
        <w:t>B</w:t>
      </w:r>
      <w:r w:rsidRPr="004161AC">
        <w:rPr>
          <w:rFonts w:cstheme="minorHAnsi"/>
          <w:sz w:val="24"/>
          <w:szCs w:val="24"/>
          <w:lang w:eastAsia="pl-PL"/>
        </w:rPr>
        <w:t xml:space="preserve"> – cena brutto oferty najniższej ze złożonych ofert</w:t>
      </w:r>
    </w:p>
    <w:p w14:paraId="52185465" w14:textId="77777777" w:rsidR="000A4D0E" w:rsidRPr="004161AC" w:rsidRDefault="000A4D0E" w:rsidP="000A4D0E">
      <w:pPr>
        <w:pStyle w:val="Listapunktowana2"/>
        <w:numPr>
          <w:ilvl w:val="0"/>
          <w:numId w:val="0"/>
        </w:numPr>
        <w:spacing w:after="0" w:line="240" w:lineRule="auto"/>
        <w:ind w:left="720" w:hanging="360"/>
        <w:jc w:val="both"/>
        <w:rPr>
          <w:rFonts w:cstheme="minorHAnsi"/>
          <w:sz w:val="24"/>
          <w:szCs w:val="24"/>
          <w:lang w:eastAsia="pl-PL"/>
        </w:rPr>
      </w:pPr>
      <w:r w:rsidRPr="004161AC">
        <w:rPr>
          <w:rFonts w:cstheme="minorHAnsi"/>
          <w:sz w:val="24"/>
          <w:szCs w:val="24"/>
          <w:lang w:eastAsia="pl-PL"/>
        </w:rPr>
        <w:tab/>
        <w:t>C</w:t>
      </w:r>
      <w:r w:rsidRPr="004161AC">
        <w:rPr>
          <w:rFonts w:cstheme="minorHAnsi"/>
          <w:sz w:val="24"/>
          <w:szCs w:val="24"/>
          <w:vertAlign w:val="subscript"/>
          <w:lang w:eastAsia="pl-PL"/>
        </w:rPr>
        <w:t>R</w:t>
      </w:r>
      <w:r w:rsidRPr="004161AC">
        <w:rPr>
          <w:rFonts w:cstheme="minorHAnsi"/>
          <w:sz w:val="24"/>
          <w:szCs w:val="24"/>
          <w:lang w:eastAsia="pl-PL"/>
        </w:rPr>
        <w:t xml:space="preserve"> – cena brutto oferty rozpatrywanej</w:t>
      </w:r>
    </w:p>
    <w:p w14:paraId="0A6A8FBF" w14:textId="77777777" w:rsidR="000A4D0E" w:rsidRDefault="000A4D0E" w:rsidP="000A4D0E">
      <w:pPr>
        <w:pStyle w:val="Listapunktowana2"/>
        <w:numPr>
          <w:ilvl w:val="0"/>
          <w:numId w:val="0"/>
        </w:numPr>
        <w:spacing w:after="0" w:line="240" w:lineRule="auto"/>
        <w:jc w:val="both"/>
        <w:rPr>
          <w:rFonts w:cstheme="minorHAnsi"/>
          <w:sz w:val="24"/>
          <w:szCs w:val="24"/>
          <w:lang w:eastAsia="pl-PL"/>
        </w:rPr>
      </w:pPr>
    </w:p>
    <w:p w14:paraId="351938D3" w14:textId="22F44B07" w:rsidR="000A4D0E" w:rsidRPr="004161AC" w:rsidRDefault="000A4D0E" w:rsidP="000A4D0E">
      <w:pPr>
        <w:pStyle w:val="Listapunktowana2"/>
        <w:numPr>
          <w:ilvl w:val="0"/>
          <w:numId w:val="0"/>
        </w:numPr>
        <w:spacing w:after="0" w:line="240" w:lineRule="auto"/>
        <w:jc w:val="both"/>
        <w:rPr>
          <w:rFonts w:cstheme="minorHAnsi"/>
          <w:sz w:val="24"/>
          <w:szCs w:val="24"/>
          <w:u w:val="single"/>
          <w:lang w:eastAsia="pl-PL"/>
        </w:rPr>
      </w:pPr>
      <w:r w:rsidRPr="004161AC">
        <w:rPr>
          <w:rFonts w:cstheme="minorHAnsi"/>
          <w:sz w:val="24"/>
          <w:szCs w:val="24"/>
          <w:lang w:eastAsia="pl-PL"/>
        </w:rPr>
        <w:t xml:space="preserve">Najkorzystniejsza oferta otrzyma </w:t>
      </w:r>
      <w:r w:rsidR="00FF7B8F">
        <w:rPr>
          <w:rFonts w:cstheme="minorHAnsi"/>
          <w:b/>
          <w:sz w:val="24"/>
          <w:szCs w:val="24"/>
          <w:lang w:eastAsia="pl-PL"/>
        </w:rPr>
        <w:t>7</w:t>
      </w:r>
      <w:r w:rsidRPr="004161AC">
        <w:rPr>
          <w:rFonts w:cstheme="minorHAnsi"/>
          <w:b/>
          <w:sz w:val="24"/>
          <w:szCs w:val="24"/>
          <w:lang w:eastAsia="pl-PL"/>
        </w:rPr>
        <w:t>0 pkt.</w:t>
      </w:r>
    </w:p>
    <w:p w14:paraId="2C47976B" w14:textId="77777777" w:rsidR="000A4D0E" w:rsidRDefault="000A4D0E" w:rsidP="000A4D0E">
      <w:pPr>
        <w:spacing w:after="0" w:line="240" w:lineRule="auto"/>
        <w:jc w:val="both"/>
        <w:rPr>
          <w:rFonts w:cstheme="minorHAnsi"/>
          <w:sz w:val="24"/>
          <w:szCs w:val="24"/>
        </w:rPr>
      </w:pPr>
      <w:r w:rsidRPr="004161AC">
        <w:rPr>
          <w:rFonts w:cstheme="minorHAnsi"/>
          <w:sz w:val="24"/>
          <w:szCs w:val="24"/>
        </w:rPr>
        <w:t>Ocenie podlega łączna cena brutto oferty. Łączna cena brutto oferty musi zawierać wszelkie koszty niezbędne do zrealizowania przedmiotu zamówienia. W przypadku złożenia w niniejszym postępowaniu oferty wykonawcy zagranicznego (EUR) nie zobowiązanego do zapłaty w Polsce podatku VAT z tytułu wykonania zamówienia stanowiącego przedmiot niniejszego postępowania – w celu zapewnienia możliwości porównania cen oferowanych przez wykonawców krajowych z cenami wykonawców zagranicznych – porównaniu cen, podlegać będzie kwota po doliczeniu obowiązującej w Polsce stawki podatku VAT.</w:t>
      </w:r>
    </w:p>
    <w:p w14:paraId="268CFF8F" w14:textId="77777777" w:rsidR="00FF7B8F" w:rsidRDefault="00FF7B8F" w:rsidP="000A4D0E">
      <w:pPr>
        <w:spacing w:after="0" w:line="240" w:lineRule="auto"/>
        <w:jc w:val="both"/>
        <w:rPr>
          <w:rFonts w:cstheme="minorHAnsi"/>
          <w:sz w:val="24"/>
          <w:szCs w:val="24"/>
        </w:rPr>
      </w:pPr>
    </w:p>
    <w:p w14:paraId="01F20A7D" w14:textId="77777777" w:rsidR="00D50021" w:rsidRDefault="00D50021" w:rsidP="000A4D0E">
      <w:pPr>
        <w:spacing w:after="0" w:line="240" w:lineRule="auto"/>
        <w:jc w:val="both"/>
        <w:rPr>
          <w:rFonts w:cstheme="minorHAnsi"/>
          <w:sz w:val="24"/>
          <w:szCs w:val="24"/>
        </w:rPr>
      </w:pPr>
    </w:p>
    <w:p w14:paraId="4B9D87A3" w14:textId="77777777" w:rsidR="00D50021" w:rsidRDefault="00D50021" w:rsidP="000A4D0E">
      <w:pPr>
        <w:spacing w:after="0" w:line="240" w:lineRule="auto"/>
        <w:jc w:val="both"/>
        <w:rPr>
          <w:rFonts w:cstheme="minorHAnsi"/>
          <w:sz w:val="24"/>
          <w:szCs w:val="24"/>
        </w:rPr>
      </w:pPr>
    </w:p>
    <w:p w14:paraId="664C7FEF" w14:textId="77777777" w:rsidR="00D50021" w:rsidRDefault="00D50021" w:rsidP="000A4D0E">
      <w:pPr>
        <w:spacing w:after="0" w:line="240" w:lineRule="auto"/>
        <w:jc w:val="both"/>
        <w:rPr>
          <w:rFonts w:cstheme="minorHAnsi"/>
          <w:sz w:val="24"/>
          <w:szCs w:val="24"/>
        </w:rPr>
      </w:pPr>
    </w:p>
    <w:p w14:paraId="45E21664" w14:textId="77777777" w:rsidR="00D50021" w:rsidRDefault="00D50021" w:rsidP="000A4D0E">
      <w:pPr>
        <w:spacing w:after="0" w:line="240" w:lineRule="auto"/>
        <w:jc w:val="both"/>
        <w:rPr>
          <w:rFonts w:cstheme="minorHAnsi"/>
          <w:sz w:val="24"/>
          <w:szCs w:val="24"/>
        </w:rPr>
      </w:pPr>
    </w:p>
    <w:p w14:paraId="01989303" w14:textId="77CC5BFF" w:rsidR="00FF7B8F" w:rsidRPr="00FF7B8F" w:rsidRDefault="00FF7B8F" w:rsidP="00FF7B8F">
      <w:pPr>
        <w:pStyle w:val="Akapitzlist"/>
        <w:numPr>
          <w:ilvl w:val="0"/>
          <w:numId w:val="8"/>
        </w:numPr>
        <w:spacing w:after="0" w:line="240" w:lineRule="auto"/>
        <w:jc w:val="both"/>
        <w:rPr>
          <w:rFonts w:cstheme="minorHAnsi"/>
          <w:sz w:val="24"/>
          <w:szCs w:val="24"/>
          <w:u w:val="single"/>
        </w:rPr>
      </w:pPr>
      <w:r w:rsidRPr="00FF7B8F">
        <w:rPr>
          <w:rFonts w:cstheme="minorHAnsi"/>
          <w:sz w:val="24"/>
          <w:szCs w:val="24"/>
          <w:u w:val="single"/>
        </w:rPr>
        <w:lastRenderedPageBreak/>
        <w:t xml:space="preserve">Okres gwarancji – liczba miesięcy (waga </w:t>
      </w:r>
      <w:r>
        <w:rPr>
          <w:rFonts w:cstheme="minorHAnsi"/>
          <w:sz w:val="24"/>
          <w:szCs w:val="24"/>
          <w:u w:val="single"/>
        </w:rPr>
        <w:t>15</w:t>
      </w:r>
      <w:r w:rsidRPr="00FF7B8F">
        <w:rPr>
          <w:rFonts w:cstheme="minorHAnsi"/>
          <w:sz w:val="24"/>
          <w:szCs w:val="24"/>
          <w:u w:val="single"/>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723"/>
        <w:gridCol w:w="5358"/>
      </w:tblGrid>
      <w:tr w:rsidR="00FF7B8F" w:rsidRPr="00FF7B8F" w14:paraId="64300147" w14:textId="77777777">
        <w:trPr>
          <w:trHeight w:val="428"/>
          <w:jc w:val="center"/>
        </w:trPr>
        <w:tc>
          <w:tcPr>
            <w:tcW w:w="339"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554C9176" w14:textId="77777777"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Lp.</w:t>
            </w:r>
          </w:p>
        </w:tc>
        <w:tc>
          <w:tcPr>
            <w:tcW w:w="1911"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75753E9F" w14:textId="77777777"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Gwarancja</w:t>
            </w:r>
          </w:p>
        </w:tc>
        <w:tc>
          <w:tcPr>
            <w:tcW w:w="275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2DF04E80" w14:textId="77777777"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Przypisana wartość punktowa</w:t>
            </w:r>
          </w:p>
          <w:p w14:paraId="77005E56" w14:textId="1CB18CC6"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 xml:space="preserve">(0 - </w:t>
            </w:r>
            <w:r>
              <w:rPr>
                <w:rFonts w:cstheme="minorHAnsi"/>
                <w:b/>
                <w:sz w:val="24"/>
                <w:szCs w:val="24"/>
              </w:rPr>
              <w:t>15</w:t>
            </w:r>
            <w:r w:rsidRPr="00FF7B8F">
              <w:rPr>
                <w:rFonts w:cstheme="minorHAnsi"/>
                <w:b/>
                <w:sz w:val="24"/>
                <w:szCs w:val="24"/>
              </w:rPr>
              <w:t xml:space="preserve"> pkt max)</w:t>
            </w:r>
          </w:p>
        </w:tc>
      </w:tr>
      <w:tr w:rsidR="00FF7B8F" w:rsidRPr="00FF7B8F" w14:paraId="0AB5CFF5" w14:textId="77777777">
        <w:trPr>
          <w:trHeight w:val="428"/>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20ADDA56"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1.</w:t>
            </w:r>
          </w:p>
        </w:tc>
        <w:tc>
          <w:tcPr>
            <w:tcW w:w="1911" w:type="pct"/>
            <w:tcBorders>
              <w:top w:val="single" w:sz="4" w:space="0" w:color="auto"/>
              <w:left w:val="single" w:sz="4" w:space="0" w:color="auto"/>
              <w:bottom w:val="single" w:sz="4" w:space="0" w:color="auto"/>
              <w:right w:val="single" w:sz="4" w:space="0" w:color="auto"/>
            </w:tcBorders>
            <w:vAlign w:val="center"/>
            <w:hideMark/>
          </w:tcPr>
          <w:p w14:paraId="489DCB0A" w14:textId="2A496639" w:rsidR="00FF7B8F" w:rsidRPr="00FF7B8F" w:rsidRDefault="00FF7B8F" w:rsidP="00FF7B8F">
            <w:pPr>
              <w:spacing w:after="0" w:line="240" w:lineRule="auto"/>
              <w:jc w:val="both"/>
              <w:rPr>
                <w:rFonts w:cstheme="minorHAnsi"/>
                <w:sz w:val="24"/>
                <w:szCs w:val="24"/>
              </w:rPr>
            </w:pPr>
            <w:r>
              <w:rPr>
                <w:rFonts w:cstheme="minorHAnsi"/>
                <w:sz w:val="24"/>
                <w:szCs w:val="24"/>
              </w:rPr>
              <w:t>24</w:t>
            </w:r>
            <w:r w:rsidRPr="00FF7B8F">
              <w:rPr>
                <w:rFonts w:cstheme="minorHAnsi"/>
                <w:sz w:val="24"/>
                <w:szCs w:val="24"/>
              </w:rPr>
              <w:t xml:space="preserve"> miesiące i więcej</w:t>
            </w:r>
          </w:p>
        </w:tc>
        <w:tc>
          <w:tcPr>
            <w:tcW w:w="2750" w:type="pct"/>
            <w:tcBorders>
              <w:top w:val="single" w:sz="4" w:space="0" w:color="auto"/>
              <w:left w:val="single" w:sz="4" w:space="0" w:color="auto"/>
              <w:bottom w:val="single" w:sz="4" w:space="0" w:color="auto"/>
              <w:right w:val="single" w:sz="4" w:space="0" w:color="auto"/>
            </w:tcBorders>
            <w:vAlign w:val="center"/>
            <w:hideMark/>
          </w:tcPr>
          <w:p w14:paraId="68832881" w14:textId="782E5554" w:rsidR="00FF7B8F" w:rsidRPr="00FF7B8F" w:rsidRDefault="00FF7B8F" w:rsidP="00D50021">
            <w:pPr>
              <w:spacing w:after="0" w:line="240" w:lineRule="auto"/>
              <w:jc w:val="center"/>
              <w:rPr>
                <w:rFonts w:cstheme="minorHAnsi"/>
                <w:sz w:val="24"/>
                <w:szCs w:val="24"/>
              </w:rPr>
            </w:pPr>
            <w:r>
              <w:rPr>
                <w:rFonts w:cstheme="minorHAnsi"/>
                <w:sz w:val="24"/>
                <w:szCs w:val="24"/>
              </w:rPr>
              <w:t>15</w:t>
            </w:r>
          </w:p>
        </w:tc>
      </w:tr>
      <w:tr w:rsidR="00FF7B8F" w:rsidRPr="00FF7B8F" w14:paraId="457226BE" w14:textId="77777777">
        <w:trPr>
          <w:trHeight w:val="447"/>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7BF79D7A"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2.</w:t>
            </w:r>
          </w:p>
        </w:tc>
        <w:tc>
          <w:tcPr>
            <w:tcW w:w="1911" w:type="pct"/>
            <w:tcBorders>
              <w:top w:val="single" w:sz="4" w:space="0" w:color="auto"/>
              <w:left w:val="single" w:sz="4" w:space="0" w:color="auto"/>
              <w:bottom w:val="single" w:sz="4" w:space="0" w:color="auto"/>
              <w:right w:val="single" w:sz="4" w:space="0" w:color="auto"/>
            </w:tcBorders>
            <w:vAlign w:val="center"/>
            <w:hideMark/>
          </w:tcPr>
          <w:p w14:paraId="6561495A" w14:textId="7F5CDB1D" w:rsidR="00FF7B8F" w:rsidRPr="00FF7B8F" w:rsidRDefault="00FF7B8F" w:rsidP="00FF7B8F">
            <w:pPr>
              <w:spacing w:after="0" w:line="240" w:lineRule="auto"/>
              <w:jc w:val="both"/>
              <w:rPr>
                <w:rFonts w:cstheme="minorHAnsi"/>
                <w:sz w:val="24"/>
                <w:szCs w:val="24"/>
              </w:rPr>
            </w:pPr>
            <w:r w:rsidRPr="00FF7B8F">
              <w:rPr>
                <w:rFonts w:cstheme="minorHAnsi"/>
                <w:sz w:val="24"/>
                <w:szCs w:val="24"/>
              </w:rPr>
              <w:t xml:space="preserve">poniżej </w:t>
            </w:r>
            <w:r>
              <w:rPr>
                <w:rFonts w:cstheme="minorHAnsi"/>
                <w:sz w:val="24"/>
                <w:szCs w:val="24"/>
              </w:rPr>
              <w:t>24</w:t>
            </w:r>
            <w:r w:rsidRPr="00FF7B8F">
              <w:rPr>
                <w:rFonts w:cstheme="minorHAnsi"/>
                <w:sz w:val="24"/>
                <w:szCs w:val="24"/>
              </w:rPr>
              <w:t xml:space="preserve"> miesięcy, ale więcej niż </w:t>
            </w:r>
            <w:r>
              <w:rPr>
                <w:rFonts w:cstheme="minorHAnsi"/>
                <w:sz w:val="24"/>
                <w:szCs w:val="24"/>
              </w:rPr>
              <w:t>18</w:t>
            </w:r>
            <w:r w:rsidRPr="00FF7B8F">
              <w:rPr>
                <w:rFonts w:cstheme="minorHAnsi"/>
                <w:sz w:val="24"/>
                <w:szCs w:val="24"/>
              </w:rPr>
              <w:t xml:space="preserve"> miesi</w:t>
            </w:r>
            <w:r>
              <w:rPr>
                <w:rFonts w:cstheme="minorHAnsi"/>
                <w:sz w:val="24"/>
                <w:szCs w:val="24"/>
              </w:rPr>
              <w:t>ęcy</w:t>
            </w:r>
          </w:p>
        </w:tc>
        <w:tc>
          <w:tcPr>
            <w:tcW w:w="2750" w:type="pct"/>
            <w:tcBorders>
              <w:top w:val="single" w:sz="4" w:space="0" w:color="auto"/>
              <w:left w:val="single" w:sz="4" w:space="0" w:color="auto"/>
              <w:bottom w:val="single" w:sz="4" w:space="0" w:color="auto"/>
              <w:right w:val="single" w:sz="4" w:space="0" w:color="auto"/>
            </w:tcBorders>
            <w:vAlign w:val="center"/>
            <w:hideMark/>
          </w:tcPr>
          <w:p w14:paraId="60480199" w14:textId="77777777" w:rsidR="00FF7B8F" w:rsidRPr="00FF7B8F" w:rsidRDefault="00FF7B8F" w:rsidP="00D50021">
            <w:pPr>
              <w:spacing w:after="0" w:line="240" w:lineRule="auto"/>
              <w:jc w:val="center"/>
              <w:rPr>
                <w:rFonts w:cstheme="minorHAnsi"/>
                <w:sz w:val="24"/>
                <w:szCs w:val="24"/>
              </w:rPr>
            </w:pPr>
            <w:r w:rsidRPr="00FF7B8F">
              <w:rPr>
                <w:rFonts w:cstheme="minorHAnsi"/>
                <w:sz w:val="24"/>
                <w:szCs w:val="24"/>
              </w:rPr>
              <w:t>10</w:t>
            </w:r>
          </w:p>
        </w:tc>
      </w:tr>
      <w:tr w:rsidR="00FF7B8F" w:rsidRPr="00FF7B8F" w14:paraId="7025934E" w14:textId="77777777">
        <w:trPr>
          <w:trHeight w:val="447"/>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474530E6"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3.</w:t>
            </w:r>
          </w:p>
        </w:tc>
        <w:tc>
          <w:tcPr>
            <w:tcW w:w="1911" w:type="pct"/>
            <w:tcBorders>
              <w:top w:val="single" w:sz="4" w:space="0" w:color="auto"/>
              <w:left w:val="single" w:sz="4" w:space="0" w:color="auto"/>
              <w:bottom w:val="single" w:sz="4" w:space="0" w:color="auto"/>
              <w:right w:val="single" w:sz="4" w:space="0" w:color="auto"/>
            </w:tcBorders>
            <w:vAlign w:val="center"/>
            <w:hideMark/>
          </w:tcPr>
          <w:p w14:paraId="4471B448" w14:textId="6191AC5D" w:rsidR="00FF7B8F" w:rsidRPr="00FF7B8F" w:rsidRDefault="00FF7B8F" w:rsidP="00FF7B8F">
            <w:pPr>
              <w:spacing w:after="0" w:line="240" w:lineRule="auto"/>
              <w:jc w:val="both"/>
              <w:rPr>
                <w:rFonts w:cstheme="minorHAnsi"/>
                <w:sz w:val="24"/>
                <w:szCs w:val="24"/>
              </w:rPr>
            </w:pPr>
            <w:r w:rsidRPr="00FF7B8F">
              <w:rPr>
                <w:rFonts w:cstheme="minorHAnsi"/>
                <w:sz w:val="24"/>
                <w:szCs w:val="24"/>
              </w:rPr>
              <w:t xml:space="preserve">Poniżej </w:t>
            </w:r>
            <w:r>
              <w:rPr>
                <w:rFonts w:cstheme="minorHAnsi"/>
                <w:sz w:val="24"/>
                <w:szCs w:val="24"/>
              </w:rPr>
              <w:t>18</w:t>
            </w:r>
            <w:r w:rsidRPr="00FF7B8F">
              <w:rPr>
                <w:rFonts w:cstheme="minorHAnsi"/>
                <w:sz w:val="24"/>
                <w:szCs w:val="24"/>
              </w:rPr>
              <w:t xml:space="preserve"> miesięcy</w:t>
            </w:r>
            <w:r>
              <w:rPr>
                <w:rFonts w:cstheme="minorHAnsi"/>
                <w:sz w:val="24"/>
                <w:szCs w:val="24"/>
              </w:rPr>
              <w:t>, ale powyżej niż 12 miesięcy</w:t>
            </w:r>
          </w:p>
        </w:tc>
        <w:tc>
          <w:tcPr>
            <w:tcW w:w="2750" w:type="pct"/>
            <w:tcBorders>
              <w:top w:val="single" w:sz="4" w:space="0" w:color="auto"/>
              <w:left w:val="single" w:sz="4" w:space="0" w:color="auto"/>
              <w:bottom w:val="single" w:sz="4" w:space="0" w:color="auto"/>
              <w:right w:val="single" w:sz="4" w:space="0" w:color="auto"/>
            </w:tcBorders>
            <w:vAlign w:val="center"/>
            <w:hideMark/>
          </w:tcPr>
          <w:p w14:paraId="591E07FE" w14:textId="77777777" w:rsidR="00FF7B8F" w:rsidRPr="00FF7B8F" w:rsidRDefault="00FF7B8F" w:rsidP="00D50021">
            <w:pPr>
              <w:spacing w:after="0" w:line="240" w:lineRule="auto"/>
              <w:jc w:val="center"/>
              <w:rPr>
                <w:rFonts w:cstheme="minorHAnsi"/>
                <w:sz w:val="24"/>
                <w:szCs w:val="24"/>
              </w:rPr>
            </w:pPr>
            <w:r w:rsidRPr="00FF7B8F">
              <w:rPr>
                <w:rFonts w:cstheme="minorHAnsi"/>
                <w:sz w:val="24"/>
                <w:szCs w:val="24"/>
              </w:rPr>
              <w:t>5</w:t>
            </w:r>
          </w:p>
        </w:tc>
      </w:tr>
    </w:tbl>
    <w:p w14:paraId="6C911716" w14:textId="55C4C877" w:rsidR="00FF7B8F" w:rsidRPr="00FF7B8F" w:rsidRDefault="00FF7B8F" w:rsidP="00FF7B8F">
      <w:pPr>
        <w:spacing w:after="0" w:line="240" w:lineRule="auto"/>
        <w:jc w:val="both"/>
        <w:rPr>
          <w:rFonts w:cstheme="minorHAnsi"/>
          <w:b/>
          <w:bCs/>
          <w:sz w:val="24"/>
          <w:szCs w:val="24"/>
        </w:rPr>
      </w:pPr>
      <w:r w:rsidRPr="00FF7B8F">
        <w:rPr>
          <w:rFonts w:cstheme="minorHAnsi"/>
          <w:sz w:val="24"/>
          <w:szCs w:val="24"/>
        </w:rPr>
        <w:t xml:space="preserve">Najkorzystniejsza oferta otrzyma </w:t>
      </w:r>
      <w:r>
        <w:rPr>
          <w:rFonts w:cstheme="minorHAnsi"/>
          <w:b/>
          <w:bCs/>
          <w:sz w:val="24"/>
          <w:szCs w:val="24"/>
        </w:rPr>
        <w:t>15</w:t>
      </w:r>
      <w:r w:rsidRPr="00FF7B8F">
        <w:rPr>
          <w:rFonts w:cstheme="minorHAnsi"/>
          <w:b/>
          <w:bCs/>
          <w:sz w:val="24"/>
          <w:szCs w:val="24"/>
        </w:rPr>
        <w:t xml:space="preserve"> pkt.</w:t>
      </w:r>
    </w:p>
    <w:p w14:paraId="152F9BA9" w14:textId="77777777" w:rsidR="00FF7B8F" w:rsidRPr="00FF7B8F" w:rsidRDefault="00FF7B8F" w:rsidP="00FF7B8F">
      <w:pPr>
        <w:spacing w:after="0" w:line="240" w:lineRule="auto"/>
        <w:jc w:val="both"/>
        <w:rPr>
          <w:rFonts w:cstheme="minorHAnsi"/>
          <w:b/>
          <w:bCs/>
          <w:sz w:val="24"/>
          <w:szCs w:val="24"/>
        </w:rPr>
      </w:pPr>
    </w:p>
    <w:p w14:paraId="5E734ED3" w14:textId="59190D91" w:rsidR="00FF7B8F" w:rsidRPr="00FF7B8F" w:rsidRDefault="00FF7B8F" w:rsidP="00FF7B8F">
      <w:pPr>
        <w:numPr>
          <w:ilvl w:val="0"/>
          <w:numId w:val="29"/>
        </w:numPr>
        <w:spacing w:after="0" w:line="240" w:lineRule="auto"/>
        <w:jc w:val="both"/>
        <w:rPr>
          <w:rFonts w:cstheme="minorHAnsi"/>
          <w:sz w:val="24"/>
          <w:szCs w:val="24"/>
          <w:u w:val="single"/>
        </w:rPr>
      </w:pPr>
      <w:r w:rsidRPr="00FF7B8F">
        <w:rPr>
          <w:rFonts w:cstheme="minorHAnsi"/>
          <w:sz w:val="24"/>
          <w:szCs w:val="24"/>
          <w:u w:val="single"/>
        </w:rPr>
        <w:t>Czas reakcji serwisowej i usunięcia awarii (waga 1</w:t>
      </w:r>
      <w:r>
        <w:rPr>
          <w:rFonts w:cstheme="minorHAnsi"/>
          <w:sz w:val="24"/>
          <w:szCs w:val="24"/>
          <w:u w:val="single"/>
        </w:rPr>
        <w:t>5</w:t>
      </w:r>
      <w:r w:rsidRPr="00FF7B8F">
        <w:rPr>
          <w:rFonts w:cstheme="minorHAnsi"/>
          <w:sz w:val="24"/>
          <w:szCs w:val="24"/>
          <w:u w:val="single"/>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723"/>
        <w:gridCol w:w="5358"/>
      </w:tblGrid>
      <w:tr w:rsidR="00FF7B8F" w:rsidRPr="00FF7B8F" w14:paraId="6837A73F" w14:textId="77777777">
        <w:trPr>
          <w:trHeight w:val="428"/>
          <w:jc w:val="center"/>
        </w:trPr>
        <w:tc>
          <w:tcPr>
            <w:tcW w:w="339"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08A3E9D8" w14:textId="77777777"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Lp.</w:t>
            </w:r>
          </w:p>
        </w:tc>
        <w:tc>
          <w:tcPr>
            <w:tcW w:w="1911"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134EBA3F" w14:textId="77777777"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Czas reakcji serwisowej i usunięcia awarii</w:t>
            </w:r>
          </w:p>
        </w:tc>
        <w:tc>
          <w:tcPr>
            <w:tcW w:w="275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14:paraId="4E4BADE5" w14:textId="77777777"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Przypisana wartość punktowa</w:t>
            </w:r>
          </w:p>
          <w:p w14:paraId="485B0E12" w14:textId="6B759A95" w:rsidR="00FF7B8F" w:rsidRPr="00FF7B8F" w:rsidRDefault="00FF7B8F" w:rsidP="00FF7B8F">
            <w:pPr>
              <w:spacing w:after="0" w:line="240" w:lineRule="auto"/>
              <w:jc w:val="both"/>
              <w:rPr>
                <w:rFonts w:cstheme="minorHAnsi"/>
                <w:b/>
                <w:sz w:val="24"/>
                <w:szCs w:val="24"/>
              </w:rPr>
            </w:pPr>
            <w:r w:rsidRPr="00FF7B8F">
              <w:rPr>
                <w:rFonts w:cstheme="minorHAnsi"/>
                <w:b/>
                <w:sz w:val="24"/>
                <w:szCs w:val="24"/>
              </w:rPr>
              <w:t>(0 - 1</w:t>
            </w:r>
            <w:r>
              <w:rPr>
                <w:rFonts w:cstheme="minorHAnsi"/>
                <w:b/>
                <w:sz w:val="24"/>
                <w:szCs w:val="24"/>
              </w:rPr>
              <w:t>5</w:t>
            </w:r>
            <w:r w:rsidRPr="00FF7B8F">
              <w:rPr>
                <w:rFonts w:cstheme="minorHAnsi"/>
                <w:b/>
                <w:sz w:val="24"/>
                <w:szCs w:val="24"/>
              </w:rPr>
              <w:t xml:space="preserve"> pkt max)</w:t>
            </w:r>
          </w:p>
        </w:tc>
      </w:tr>
      <w:tr w:rsidR="00FF7B8F" w:rsidRPr="00FF7B8F" w14:paraId="5B8B95DF" w14:textId="77777777">
        <w:trPr>
          <w:trHeight w:val="428"/>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3A180C81"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1.</w:t>
            </w:r>
          </w:p>
        </w:tc>
        <w:tc>
          <w:tcPr>
            <w:tcW w:w="1911" w:type="pct"/>
            <w:tcBorders>
              <w:top w:val="single" w:sz="4" w:space="0" w:color="auto"/>
              <w:left w:val="single" w:sz="4" w:space="0" w:color="auto"/>
              <w:bottom w:val="single" w:sz="4" w:space="0" w:color="auto"/>
              <w:right w:val="single" w:sz="4" w:space="0" w:color="auto"/>
            </w:tcBorders>
            <w:vAlign w:val="center"/>
            <w:hideMark/>
          </w:tcPr>
          <w:p w14:paraId="47A48AED"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Do 12h od zgłoszenia</w:t>
            </w:r>
          </w:p>
        </w:tc>
        <w:tc>
          <w:tcPr>
            <w:tcW w:w="2750" w:type="pct"/>
            <w:tcBorders>
              <w:top w:val="single" w:sz="4" w:space="0" w:color="auto"/>
              <w:left w:val="single" w:sz="4" w:space="0" w:color="auto"/>
              <w:bottom w:val="single" w:sz="4" w:space="0" w:color="auto"/>
              <w:right w:val="single" w:sz="4" w:space="0" w:color="auto"/>
            </w:tcBorders>
            <w:vAlign w:val="center"/>
            <w:hideMark/>
          </w:tcPr>
          <w:p w14:paraId="0E728CAE" w14:textId="3E6E1851" w:rsidR="00FF7B8F" w:rsidRPr="00FF7B8F" w:rsidRDefault="00FF7B8F" w:rsidP="00D50021">
            <w:pPr>
              <w:spacing w:after="0" w:line="240" w:lineRule="auto"/>
              <w:jc w:val="center"/>
              <w:rPr>
                <w:rFonts w:cstheme="minorHAnsi"/>
                <w:sz w:val="24"/>
                <w:szCs w:val="24"/>
              </w:rPr>
            </w:pPr>
            <w:r w:rsidRPr="00FF7B8F">
              <w:rPr>
                <w:rFonts w:cstheme="minorHAnsi"/>
                <w:sz w:val="24"/>
                <w:szCs w:val="24"/>
              </w:rPr>
              <w:t>1</w:t>
            </w:r>
            <w:r>
              <w:rPr>
                <w:rFonts w:cstheme="minorHAnsi"/>
                <w:sz w:val="24"/>
                <w:szCs w:val="24"/>
              </w:rPr>
              <w:t>5</w:t>
            </w:r>
          </w:p>
        </w:tc>
      </w:tr>
      <w:tr w:rsidR="00FF7B8F" w:rsidRPr="00FF7B8F" w14:paraId="4C59145D" w14:textId="77777777">
        <w:trPr>
          <w:trHeight w:val="447"/>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150181BA"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2.</w:t>
            </w:r>
          </w:p>
        </w:tc>
        <w:tc>
          <w:tcPr>
            <w:tcW w:w="1911" w:type="pct"/>
            <w:tcBorders>
              <w:top w:val="single" w:sz="4" w:space="0" w:color="auto"/>
              <w:left w:val="single" w:sz="4" w:space="0" w:color="auto"/>
              <w:bottom w:val="single" w:sz="4" w:space="0" w:color="auto"/>
              <w:right w:val="single" w:sz="4" w:space="0" w:color="auto"/>
            </w:tcBorders>
            <w:vAlign w:val="center"/>
            <w:hideMark/>
          </w:tcPr>
          <w:p w14:paraId="75DA7DC1"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12 h – 24 h</w:t>
            </w:r>
          </w:p>
        </w:tc>
        <w:tc>
          <w:tcPr>
            <w:tcW w:w="2750" w:type="pct"/>
            <w:tcBorders>
              <w:top w:val="single" w:sz="4" w:space="0" w:color="auto"/>
              <w:left w:val="single" w:sz="4" w:space="0" w:color="auto"/>
              <w:bottom w:val="single" w:sz="4" w:space="0" w:color="auto"/>
              <w:right w:val="single" w:sz="4" w:space="0" w:color="auto"/>
            </w:tcBorders>
            <w:vAlign w:val="center"/>
            <w:hideMark/>
          </w:tcPr>
          <w:p w14:paraId="5A17565D" w14:textId="77E8AF39" w:rsidR="00FF7B8F" w:rsidRPr="00FF7B8F" w:rsidRDefault="00FF7B8F" w:rsidP="00D50021">
            <w:pPr>
              <w:spacing w:after="0" w:line="240" w:lineRule="auto"/>
              <w:jc w:val="center"/>
              <w:rPr>
                <w:rFonts w:cstheme="minorHAnsi"/>
                <w:sz w:val="24"/>
                <w:szCs w:val="24"/>
              </w:rPr>
            </w:pPr>
            <w:r>
              <w:rPr>
                <w:rFonts w:cstheme="minorHAnsi"/>
                <w:sz w:val="24"/>
                <w:szCs w:val="24"/>
              </w:rPr>
              <w:t>10</w:t>
            </w:r>
          </w:p>
        </w:tc>
      </w:tr>
      <w:tr w:rsidR="00FF7B8F" w:rsidRPr="00FF7B8F" w14:paraId="71E3ED0D" w14:textId="77777777">
        <w:trPr>
          <w:trHeight w:val="447"/>
          <w:jc w:val="center"/>
        </w:trPr>
        <w:tc>
          <w:tcPr>
            <w:tcW w:w="339" w:type="pct"/>
            <w:tcBorders>
              <w:top w:val="single" w:sz="4" w:space="0" w:color="auto"/>
              <w:left w:val="single" w:sz="4" w:space="0" w:color="auto"/>
              <w:bottom w:val="single" w:sz="4" w:space="0" w:color="auto"/>
              <w:right w:val="single" w:sz="4" w:space="0" w:color="auto"/>
            </w:tcBorders>
            <w:vAlign w:val="center"/>
            <w:hideMark/>
          </w:tcPr>
          <w:p w14:paraId="106F00D1" w14:textId="77777777" w:rsidR="00FF7B8F" w:rsidRPr="00FF7B8F" w:rsidRDefault="00FF7B8F" w:rsidP="00FF7B8F">
            <w:pPr>
              <w:spacing w:after="0" w:line="240" w:lineRule="auto"/>
              <w:jc w:val="both"/>
              <w:rPr>
                <w:rFonts w:cstheme="minorHAnsi"/>
                <w:sz w:val="24"/>
                <w:szCs w:val="24"/>
              </w:rPr>
            </w:pPr>
            <w:r w:rsidRPr="00FF7B8F">
              <w:rPr>
                <w:rFonts w:cstheme="minorHAnsi"/>
                <w:sz w:val="24"/>
                <w:szCs w:val="24"/>
              </w:rPr>
              <w:t>3.</w:t>
            </w:r>
          </w:p>
        </w:tc>
        <w:tc>
          <w:tcPr>
            <w:tcW w:w="1911" w:type="pct"/>
            <w:tcBorders>
              <w:top w:val="single" w:sz="4" w:space="0" w:color="auto"/>
              <w:left w:val="single" w:sz="4" w:space="0" w:color="auto"/>
              <w:bottom w:val="single" w:sz="4" w:space="0" w:color="auto"/>
              <w:right w:val="single" w:sz="4" w:space="0" w:color="auto"/>
            </w:tcBorders>
            <w:vAlign w:val="center"/>
            <w:hideMark/>
          </w:tcPr>
          <w:p w14:paraId="0D7EFAEA" w14:textId="69304FE9" w:rsidR="00FF7B8F" w:rsidRPr="00FF7B8F" w:rsidRDefault="00FF7B8F" w:rsidP="00FF7B8F">
            <w:pPr>
              <w:spacing w:after="0" w:line="240" w:lineRule="auto"/>
              <w:jc w:val="both"/>
              <w:rPr>
                <w:rFonts w:cstheme="minorHAnsi"/>
                <w:sz w:val="24"/>
                <w:szCs w:val="24"/>
              </w:rPr>
            </w:pPr>
            <w:r w:rsidRPr="00FF7B8F">
              <w:rPr>
                <w:rFonts w:cstheme="minorHAnsi"/>
                <w:sz w:val="24"/>
                <w:szCs w:val="24"/>
              </w:rPr>
              <w:t>24</w:t>
            </w:r>
            <w:r>
              <w:rPr>
                <w:rFonts w:cstheme="minorHAnsi"/>
                <w:sz w:val="24"/>
                <w:szCs w:val="24"/>
              </w:rPr>
              <w:t xml:space="preserve"> – 36 </w:t>
            </w:r>
            <w:r w:rsidRPr="00FF7B8F">
              <w:rPr>
                <w:rFonts w:cstheme="minorHAnsi"/>
                <w:sz w:val="24"/>
                <w:szCs w:val="24"/>
              </w:rPr>
              <w:t>h</w:t>
            </w:r>
          </w:p>
        </w:tc>
        <w:tc>
          <w:tcPr>
            <w:tcW w:w="2750" w:type="pct"/>
            <w:tcBorders>
              <w:top w:val="single" w:sz="4" w:space="0" w:color="auto"/>
              <w:left w:val="single" w:sz="4" w:space="0" w:color="auto"/>
              <w:bottom w:val="single" w:sz="4" w:space="0" w:color="auto"/>
              <w:right w:val="single" w:sz="4" w:space="0" w:color="auto"/>
            </w:tcBorders>
            <w:vAlign w:val="center"/>
            <w:hideMark/>
          </w:tcPr>
          <w:p w14:paraId="5B6CA432" w14:textId="25F2D37E" w:rsidR="00FF7B8F" w:rsidRPr="00FF7B8F" w:rsidRDefault="00FF7B8F" w:rsidP="00D50021">
            <w:pPr>
              <w:spacing w:after="0" w:line="240" w:lineRule="auto"/>
              <w:jc w:val="center"/>
              <w:rPr>
                <w:rFonts w:cstheme="minorHAnsi"/>
                <w:sz w:val="24"/>
                <w:szCs w:val="24"/>
              </w:rPr>
            </w:pPr>
            <w:r>
              <w:rPr>
                <w:rFonts w:cstheme="minorHAnsi"/>
                <w:sz w:val="24"/>
                <w:szCs w:val="24"/>
              </w:rPr>
              <w:t>5</w:t>
            </w:r>
          </w:p>
        </w:tc>
      </w:tr>
      <w:tr w:rsidR="00FF7B8F" w:rsidRPr="00FF7B8F" w14:paraId="76832312" w14:textId="77777777">
        <w:trPr>
          <w:trHeight w:val="447"/>
          <w:jc w:val="center"/>
        </w:trPr>
        <w:tc>
          <w:tcPr>
            <w:tcW w:w="339" w:type="pct"/>
            <w:tcBorders>
              <w:top w:val="single" w:sz="4" w:space="0" w:color="auto"/>
              <w:left w:val="single" w:sz="4" w:space="0" w:color="auto"/>
              <w:bottom w:val="single" w:sz="4" w:space="0" w:color="auto"/>
              <w:right w:val="single" w:sz="4" w:space="0" w:color="auto"/>
            </w:tcBorders>
            <w:vAlign w:val="center"/>
          </w:tcPr>
          <w:p w14:paraId="6162A450" w14:textId="4A3663A4" w:rsidR="00FF7B8F" w:rsidRPr="00FF7B8F" w:rsidRDefault="00FF7B8F" w:rsidP="00FF7B8F">
            <w:pPr>
              <w:spacing w:after="0" w:line="240" w:lineRule="auto"/>
              <w:jc w:val="both"/>
              <w:rPr>
                <w:rFonts w:cstheme="minorHAnsi"/>
                <w:sz w:val="24"/>
                <w:szCs w:val="24"/>
              </w:rPr>
            </w:pPr>
            <w:r>
              <w:rPr>
                <w:rFonts w:cstheme="minorHAnsi"/>
                <w:sz w:val="24"/>
                <w:szCs w:val="24"/>
              </w:rPr>
              <w:t>4.</w:t>
            </w:r>
          </w:p>
        </w:tc>
        <w:tc>
          <w:tcPr>
            <w:tcW w:w="1911" w:type="pct"/>
            <w:tcBorders>
              <w:top w:val="single" w:sz="4" w:space="0" w:color="auto"/>
              <w:left w:val="single" w:sz="4" w:space="0" w:color="auto"/>
              <w:bottom w:val="single" w:sz="4" w:space="0" w:color="auto"/>
              <w:right w:val="single" w:sz="4" w:space="0" w:color="auto"/>
            </w:tcBorders>
            <w:vAlign w:val="center"/>
          </w:tcPr>
          <w:p w14:paraId="2046892D" w14:textId="7377C0EA" w:rsidR="00FF7B8F" w:rsidRPr="00FF7B8F" w:rsidRDefault="00FF7B8F" w:rsidP="00FF7B8F">
            <w:pPr>
              <w:spacing w:after="0" w:line="240" w:lineRule="auto"/>
              <w:jc w:val="both"/>
              <w:rPr>
                <w:rFonts w:cstheme="minorHAnsi"/>
                <w:sz w:val="24"/>
                <w:szCs w:val="24"/>
              </w:rPr>
            </w:pPr>
            <w:r>
              <w:rPr>
                <w:rFonts w:cstheme="minorHAnsi"/>
                <w:sz w:val="24"/>
                <w:szCs w:val="24"/>
              </w:rPr>
              <w:t>Powyżej 36 h</w:t>
            </w:r>
          </w:p>
        </w:tc>
        <w:tc>
          <w:tcPr>
            <w:tcW w:w="2750" w:type="pct"/>
            <w:tcBorders>
              <w:top w:val="single" w:sz="4" w:space="0" w:color="auto"/>
              <w:left w:val="single" w:sz="4" w:space="0" w:color="auto"/>
              <w:bottom w:val="single" w:sz="4" w:space="0" w:color="auto"/>
              <w:right w:val="single" w:sz="4" w:space="0" w:color="auto"/>
            </w:tcBorders>
            <w:vAlign w:val="center"/>
          </w:tcPr>
          <w:p w14:paraId="4D093D57" w14:textId="5430B436" w:rsidR="00FF7B8F" w:rsidRDefault="00FF7B8F" w:rsidP="00D50021">
            <w:pPr>
              <w:spacing w:after="0" w:line="240" w:lineRule="auto"/>
              <w:jc w:val="center"/>
              <w:rPr>
                <w:rFonts w:cstheme="minorHAnsi"/>
                <w:sz w:val="24"/>
                <w:szCs w:val="24"/>
              </w:rPr>
            </w:pPr>
            <w:r>
              <w:rPr>
                <w:rFonts w:cstheme="minorHAnsi"/>
                <w:sz w:val="24"/>
                <w:szCs w:val="24"/>
              </w:rPr>
              <w:t>0</w:t>
            </w:r>
          </w:p>
        </w:tc>
      </w:tr>
    </w:tbl>
    <w:p w14:paraId="5009F239" w14:textId="4CFC01CC" w:rsidR="00FF7B8F" w:rsidRPr="00FF7B8F" w:rsidRDefault="00FF7B8F" w:rsidP="00FF7B8F">
      <w:pPr>
        <w:spacing w:after="0" w:line="240" w:lineRule="auto"/>
        <w:jc w:val="both"/>
        <w:rPr>
          <w:rFonts w:cstheme="minorHAnsi"/>
          <w:b/>
          <w:sz w:val="24"/>
          <w:szCs w:val="24"/>
        </w:rPr>
      </w:pPr>
      <w:r w:rsidRPr="00FF7B8F">
        <w:rPr>
          <w:rFonts w:cstheme="minorHAnsi"/>
          <w:sz w:val="24"/>
          <w:szCs w:val="24"/>
        </w:rPr>
        <w:t xml:space="preserve">Najkorzystniejsza oferta otrzyma </w:t>
      </w:r>
      <w:r w:rsidRPr="00FF7B8F">
        <w:rPr>
          <w:rFonts w:cstheme="minorHAnsi"/>
          <w:b/>
          <w:sz w:val="24"/>
          <w:szCs w:val="24"/>
        </w:rPr>
        <w:t>1</w:t>
      </w:r>
      <w:r>
        <w:rPr>
          <w:rFonts w:cstheme="minorHAnsi"/>
          <w:b/>
          <w:sz w:val="24"/>
          <w:szCs w:val="24"/>
        </w:rPr>
        <w:t>5</w:t>
      </w:r>
      <w:r w:rsidRPr="00FF7B8F">
        <w:rPr>
          <w:rFonts w:cstheme="minorHAnsi"/>
          <w:b/>
          <w:sz w:val="24"/>
          <w:szCs w:val="24"/>
        </w:rPr>
        <w:t xml:space="preserve"> pkt.</w:t>
      </w:r>
    </w:p>
    <w:p w14:paraId="26C4CB3C" w14:textId="77777777" w:rsidR="00FF7B8F" w:rsidRDefault="00FF7B8F" w:rsidP="000A4D0E">
      <w:pPr>
        <w:spacing w:after="0" w:line="240" w:lineRule="auto"/>
        <w:jc w:val="both"/>
        <w:rPr>
          <w:rFonts w:cstheme="minorHAnsi"/>
          <w:sz w:val="24"/>
          <w:szCs w:val="24"/>
        </w:rPr>
      </w:pPr>
    </w:p>
    <w:p w14:paraId="6A3BDFAE" w14:textId="77777777" w:rsidR="000A4D0E" w:rsidRPr="004161AC" w:rsidRDefault="000A4D0E">
      <w:pPr>
        <w:pStyle w:val="Listapunktowana2"/>
        <w:numPr>
          <w:ilvl w:val="0"/>
          <w:numId w:val="13"/>
        </w:numPr>
        <w:spacing w:after="0" w:line="240" w:lineRule="auto"/>
        <w:jc w:val="both"/>
        <w:rPr>
          <w:rFonts w:cstheme="minorHAnsi"/>
          <w:sz w:val="24"/>
          <w:szCs w:val="24"/>
          <w:lang w:eastAsia="pl-PL"/>
        </w:rPr>
      </w:pPr>
      <w:r w:rsidRPr="004161AC">
        <w:rPr>
          <w:rFonts w:cstheme="minorHAnsi"/>
          <w:sz w:val="24"/>
          <w:szCs w:val="24"/>
          <w:lang w:eastAsia="pl-PL"/>
        </w:rPr>
        <w:t>Zamawiający dokona oceny ofert na podstawie wyników osiągniętej liczby punktów wyliczonych w oparciu o powyższe kryteria. Ilości punktów stanowić będzie końcową ocenę oferty. Za najkorzystniejszą zostanie uznana oferta, która uzyska największą ilość punktów.</w:t>
      </w:r>
    </w:p>
    <w:p w14:paraId="16011751" w14:textId="77777777" w:rsidR="000A4D0E" w:rsidRPr="004161AC" w:rsidRDefault="000A4D0E">
      <w:pPr>
        <w:pStyle w:val="Akapitzlist"/>
        <w:numPr>
          <w:ilvl w:val="0"/>
          <w:numId w:val="13"/>
        </w:numPr>
        <w:spacing w:after="0" w:line="240" w:lineRule="auto"/>
        <w:jc w:val="both"/>
        <w:rPr>
          <w:rFonts w:cstheme="minorHAnsi"/>
          <w:color w:val="000000"/>
          <w:sz w:val="24"/>
          <w:szCs w:val="24"/>
          <w:lang w:eastAsia="pl-PL"/>
        </w:rPr>
      </w:pPr>
      <w:r w:rsidRPr="004161AC">
        <w:rPr>
          <w:rFonts w:cstheme="minorHAnsi"/>
          <w:color w:val="000000"/>
          <w:sz w:val="24"/>
          <w:szCs w:val="24"/>
          <w:lang w:eastAsia="pl-PL"/>
        </w:rPr>
        <w:t>Zamawiający uzna za najkorzystniejszą tę ofertę, która uzyska największą ilość punktów (P) po zsumowaniu kryteriów oceny ofert.</w:t>
      </w:r>
    </w:p>
    <w:p w14:paraId="42E830A1" w14:textId="77777777" w:rsidR="000A4D0E" w:rsidRPr="004161AC" w:rsidRDefault="000A4D0E">
      <w:pPr>
        <w:pStyle w:val="Akapitzlist"/>
        <w:numPr>
          <w:ilvl w:val="0"/>
          <w:numId w:val="13"/>
        </w:numPr>
        <w:spacing w:after="0" w:line="240" w:lineRule="auto"/>
        <w:jc w:val="both"/>
        <w:rPr>
          <w:rFonts w:cstheme="minorHAnsi"/>
          <w:color w:val="000000"/>
          <w:sz w:val="24"/>
          <w:szCs w:val="24"/>
          <w:lang w:eastAsia="pl-PL"/>
        </w:rPr>
      </w:pPr>
      <w:r w:rsidRPr="004161AC">
        <w:rPr>
          <w:rFonts w:cstheme="minorHAnsi"/>
          <w:color w:val="000000"/>
          <w:sz w:val="24"/>
          <w:szCs w:val="24"/>
          <w:lang w:eastAsia="pl-PL"/>
        </w:rPr>
        <w:t>Jeżeli nie będzie można wybrać oferty najkorzystniejszej z uwagi na to, że dwie lub więcej ofert przedstawia taki sam bilans ceny i innych kryteriów oceny ofert, Zamawiający spośród tych ofert wybiera ofertę z najniższą ceną.</w:t>
      </w:r>
    </w:p>
    <w:p w14:paraId="609E5EC9" w14:textId="77777777" w:rsidR="000A4D0E" w:rsidRPr="004161AC" w:rsidRDefault="000A4D0E">
      <w:pPr>
        <w:pStyle w:val="Akapitzlist"/>
        <w:numPr>
          <w:ilvl w:val="0"/>
          <w:numId w:val="13"/>
        </w:numPr>
        <w:spacing w:after="0" w:line="240" w:lineRule="auto"/>
        <w:jc w:val="both"/>
        <w:rPr>
          <w:rFonts w:cstheme="minorHAnsi"/>
          <w:color w:val="000000"/>
          <w:sz w:val="24"/>
          <w:szCs w:val="24"/>
          <w:lang w:eastAsia="pl-PL"/>
        </w:rPr>
      </w:pPr>
      <w:r w:rsidRPr="004161AC">
        <w:rPr>
          <w:rFonts w:cstheme="minorHAnsi"/>
          <w:color w:val="000000"/>
          <w:sz w:val="24"/>
          <w:szCs w:val="24"/>
          <w:lang w:eastAsia="pl-PL"/>
        </w:rPr>
        <w:t xml:space="preserve">Zapytanie ofertowe wraz z załącznikami opublikowano pod adresem: </w:t>
      </w:r>
      <w:hyperlink r:id="rId8" w:history="1">
        <w:r w:rsidRPr="004161AC">
          <w:rPr>
            <w:rStyle w:val="Hipercze"/>
            <w:rFonts w:cstheme="minorHAnsi"/>
            <w:sz w:val="24"/>
            <w:szCs w:val="24"/>
            <w:lang w:eastAsia="pl-PL"/>
          </w:rPr>
          <w:t>www.bazakonkurencyjnosci.funduszeeuropejskie.gov.pl</w:t>
        </w:r>
      </w:hyperlink>
    </w:p>
    <w:p w14:paraId="36A73E1B" w14:textId="77777777" w:rsidR="000A4D0E" w:rsidRDefault="000A4D0E">
      <w:pPr>
        <w:pStyle w:val="Akapitzlist"/>
        <w:numPr>
          <w:ilvl w:val="0"/>
          <w:numId w:val="13"/>
        </w:numPr>
        <w:spacing w:after="0" w:line="240" w:lineRule="auto"/>
        <w:jc w:val="both"/>
        <w:rPr>
          <w:rFonts w:cstheme="minorHAnsi"/>
          <w:color w:val="000000"/>
          <w:sz w:val="24"/>
          <w:szCs w:val="24"/>
          <w:lang w:eastAsia="pl-PL"/>
        </w:rPr>
      </w:pPr>
      <w:r w:rsidRPr="004161AC">
        <w:rPr>
          <w:rFonts w:cstheme="minorHAnsi"/>
          <w:color w:val="000000"/>
          <w:sz w:val="24"/>
          <w:szCs w:val="24"/>
          <w:lang w:eastAsia="pl-PL"/>
        </w:rPr>
        <w:t xml:space="preserve">Informacja o wyniku postępowania umieszczona zostanie pod adresem </w:t>
      </w:r>
      <w:hyperlink r:id="rId9" w:history="1">
        <w:r w:rsidRPr="004161AC">
          <w:rPr>
            <w:rStyle w:val="Hipercze"/>
            <w:rFonts w:cstheme="minorHAnsi"/>
            <w:sz w:val="24"/>
            <w:szCs w:val="24"/>
            <w:lang w:eastAsia="pl-PL"/>
          </w:rPr>
          <w:t>www.bazakonkurencyjnosci.funduszeeuropejskie.gov.pl</w:t>
        </w:r>
      </w:hyperlink>
      <w:r w:rsidRPr="004161AC">
        <w:rPr>
          <w:rFonts w:cstheme="minorHAnsi"/>
          <w:color w:val="000000"/>
          <w:sz w:val="24"/>
          <w:szCs w:val="24"/>
          <w:lang w:eastAsia="pl-PL"/>
        </w:rPr>
        <w:t xml:space="preserve"> (niezwłocznie po rozstrzygnięciu postępowania ofertowego). Na pisemny wniosek podmiotu, który złożył ofertę, istnieje możliwość wglądu do protokołu wyboru oferty.</w:t>
      </w:r>
    </w:p>
    <w:p w14:paraId="4E61890A" w14:textId="77777777" w:rsidR="004E0A53" w:rsidRPr="004161AC" w:rsidRDefault="004E0A53" w:rsidP="004161AC">
      <w:pPr>
        <w:pStyle w:val="Akapitzlist"/>
        <w:spacing w:after="0" w:line="240" w:lineRule="auto"/>
        <w:ind w:left="360"/>
        <w:jc w:val="both"/>
        <w:rPr>
          <w:rFonts w:cstheme="minorHAnsi"/>
          <w:color w:val="000000"/>
          <w:sz w:val="24"/>
          <w:szCs w:val="24"/>
          <w:lang w:eastAsia="pl-PL"/>
        </w:rPr>
      </w:pPr>
    </w:p>
    <w:p w14:paraId="451A832D" w14:textId="6462C6BF" w:rsidR="00516DC1" w:rsidRPr="004161AC" w:rsidRDefault="00A53CFB">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 xml:space="preserve"> Miejsce oraz termin składania ofert</w:t>
      </w:r>
      <w:r w:rsidR="00566A9F" w:rsidRPr="004161AC">
        <w:rPr>
          <w:rFonts w:cstheme="minorHAnsi"/>
          <w:b/>
          <w:color w:val="0070C0"/>
          <w:sz w:val="24"/>
          <w:szCs w:val="24"/>
        </w:rPr>
        <w:t>:</w:t>
      </w:r>
    </w:p>
    <w:p w14:paraId="252724D9" w14:textId="0E64D488" w:rsidR="0098542B" w:rsidRPr="004161AC" w:rsidRDefault="0098542B">
      <w:pPr>
        <w:pStyle w:val="akapitzlistcxsppierwsze"/>
        <w:numPr>
          <w:ilvl w:val="0"/>
          <w:numId w:val="4"/>
        </w:numPr>
        <w:spacing w:before="0" w:beforeAutospacing="0" w:after="0" w:afterAutospacing="0"/>
        <w:contextualSpacing/>
        <w:jc w:val="both"/>
        <w:rPr>
          <w:rFonts w:asciiTheme="minorHAnsi" w:hAnsiTheme="minorHAnsi" w:cstheme="minorHAnsi"/>
        </w:rPr>
      </w:pPr>
      <w:r w:rsidRPr="004161AC">
        <w:rPr>
          <w:rFonts w:asciiTheme="minorHAnsi" w:hAnsiTheme="minorHAnsi" w:cstheme="minorHAnsi"/>
        </w:rPr>
        <w:t xml:space="preserve">Termin składania ofert upływa w dniu </w:t>
      </w:r>
      <w:r w:rsidR="00D50021">
        <w:rPr>
          <w:rFonts w:asciiTheme="minorHAnsi" w:hAnsiTheme="minorHAnsi" w:cstheme="minorHAnsi"/>
          <w:b/>
        </w:rPr>
        <w:t>0</w:t>
      </w:r>
      <w:r w:rsidR="000B6DE0">
        <w:rPr>
          <w:rFonts w:asciiTheme="minorHAnsi" w:hAnsiTheme="minorHAnsi" w:cstheme="minorHAnsi"/>
          <w:b/>
        </w:rPr>
        <w:t>8</w:t>
      </w:r>
      <w:r w:rsidR="00D50021">
        <w:rPr>
          <w:rFonts w:asciiTheme="minorHAnsi" w:hAnsiTheme="minorHAnsi" w:cstheme="minorHAnsi"/>
          <w:b/>
        </w:rPr>
        <w:t>.12</w:t>
      </w:r>
      <w:r w:rsidR="004161AC" w:rsidRPr="004161AC">
        <w:rPr>
          <w:rFonts w:asciiTheme="minorHAnsi" w:hAnsiTheme="minorHAnsi" w:cstheme="minorHAnsi"/>
          <w:b/>
        </w:rPr>
        <w:t>.2025</w:t>
      </w:r>
      <w:r w:rsidRPr="004161AC">
        <w:rPr>
          <w:rFonts w:asciiTheme="minorHAnsi" w:hAnsiTheme="minorHAnsi" w:cstheme="minorHAnsi"/>
          <w:b/>
        </w:rPr>
        <w:t xml:space="preserve"> r</w:t>
      </w:r>
    </w:p>
    <w:p w14:paraId="20FA7657" w14:textId="31142ED2" w:rsidR="009B278D" w:rsidRPr="00850069" w:rsidRDefault="0098542B">
      <w:pPr>
        <w:pStyle w:val="akapitzlistcxsppierwsze"/>
        <w:numPr>
          <w:ilvl w:val="0"/>
          <w:numId w:val="4"/>
        </w:numPr>
        <w:spacing w:before="0" w:beforeAutospacing="0" w:after="0" w:afterAutospacing="0"/>
        <w:contextualSpacing/>
        <w:jc w:val="both"/>
        <w:rPr>
          <w:rFonts w:asciiTheme="minorHAnsi" w:hAnsiTheme="minorHAnsi" w:cstheme="minorHAnsi"/>
          <w:iCs/>
        </w:rPr>
      </w:pPr>
      <w:r w:rsidRPr="004161AC">
        <w:rPr>
          <w:rFonts w:asciiTheme="minorHAnsi" w:hAnsiTheme="minorHAnsi" w:cstheme="minorHAnsi"/>
        </w:rPr>
        <w:t xml:space="preserve">Ofertę należy złożyć </w:t>
      </w:r>
      <w:r w:rsidR="004161AC" w:rsidRPr="004161AC">
        <w:rPr>
          <w:rFonts w:asciiTheme="minorHAnsi" w:hAnsiTheme="minorHAnsi" w:cstheme="minorHAnsi"/>
        </w:rPr>
        <w:t xml:space="preserve">za pośrednictwem systemu Baza Konkurencyjności: </w:t>
      </w:r>
      <w:hyperlink r:id="rId10" w:history="1">
        <w:r w:rsidR="004161AC" w:rsidRPr="004161AC">
          <w:rPr>
            <w:rStyle w:val="Hipercze"/>
            <w:rFonts w:asciiTheme="minorHAnsi" w:hAnsiTheme="minorHAnsi" w:cstheme="minorHAnsi"/>
          </w:rPr>
          <w:t>www.bazakonkurencyjnosci.funduszeeuropejskie.gov.pl</w:t>
        </w:r>
      </w:hyperlink>
    </w:p>
    <w:p w14:paraId="0DDDA2AD" w14:textId="2060371A" w:rsidR="00850069" w:rsidRPr="00850069" w:rsidRDefault="00850069" w:rsidP="00850069">
      <w:pPr>
        <w:pStyle w:val="Akapitzlist"/>
        <w:numPr>
          <w:ilvl w:val="0"/>
          <w:numId w:val="4"/>
        </w:numPr>
        <w:spacing w:after="0" w:line="240" w:lineRule="auto"/>
        <w:jc w:val="both"/>
        <w:rPr>
          <w:rFonts w:cstheme="minorHAnsi"/>
          <w:sz w:val="24"/>
          <w:szCs w:val="24"/>
        </w:rPr>
      </w:pPr>
      <w:r w:rsidRPr="00CC315E">
        <w:rPr>
          <w:rFonts w:cstheme="minorHAnsi"/>
          <w:sz w:val="24"/>
          <w:szCs w:val="24"/>
        </w:rPr>
        <w:t xml:space="preserve">Zamawiający dopuszcza możliwość zadawania pytań dotyczących treści postępowania nie później </w:t>
      </w:r>
      <w:r w:rsidRPr="00CC315E">
        <w:rPr>
          <w:rFonts w:cstheme="minorHAnsi"/>
          <w:b/>
          <w:bCs/>
          <w:sz w:val="24"/>
          <w:szCs w:val="24"/>
        </w:rPr>
        <w:t xml:space="preserve">niż na </w:t>
      </w:r>
      <w:r>
        <w:rPr>
          <w:rFonts w:cstheme="minorHAnsi"/>
          <w:b/>
          <w:bCs/>
          <w:sz w:val="24"/>
          <w:szCs w:val="24"/>
        </w:rPr>
        <w:t>2</w:t>
      </w:r>
      <w:r w:rsidRPr="00CC315E">
        <w:rPr>
          <w:rFonts w:cstheme="minorHAnsi"/>
          <w:b/>
          <w:bCs/>
          <w:sz w:val="24"/>
          <w:szCs w:val="24"/>
        </w:rPr>
        <w:t xml:space="preserve"> dni</w:t>
      </w:r>
      <w:r w:rsidRPr="00CC315E">
        <w:rPr>
          <w:rFonts w:cstheme="minorHAnsi"/>
          <w:sz w:val="24"/>
          <w:szCs w:val="24"/>
        </w:rPr>
        <w:t xml:space="preserve"> przed terminem składania ofert. Pytania złożone po tym terminie mogą pozostać bez odpowiedzi.</w:t>
      </w:r>
    </w:p>
    <w:p w14:paraId="49D16ECB" w14:textId="306F786F" w:rsidR="00FF7B8F" w:rsidRPr="00FF7B8F" w:rsidRDefault="00FF7B8F" w:rsidP="00FF7B8F">
      <w:pPr>
        <w:pStyle w:val="Akapitzlist"/>
        <w:numPr>
          <w:ilvl w:val="0"/>
          <w:numId w:val="4"/>
        </w:numPr>
        <w:pBdr>
          <w:top w:val="nil"/>
          <w:left w:val="nil"/>
          <w:bottom w:val="nil"/>
          <w:right w:val="nil"/>
          <w:between w:val="nil"/>
        </w:pBdr>
        <w:spacing w:after="0" w:line="240" w:lineRule="auto"/>
        <w:jc w:val="both"/>
        <w:rPr>
          <w:color w:val="000000"/>
          <w:sz w:val="24"/>
          <w:szCs w:val="24"/>
        </w:rPr>
      </w:pPr>
      <w:r w:rsidRPr="00FF7B8F">
        <w:rPr>
          <w:color w:val="000000"/>
          <w:sz w:val="24"/>
          <w:szCs w:val="24"/>
        </w:rPr>
        <w:t>Zamawiający zastrzega sobie prawo do kontaktowania się z Wykonawcami po upływie terminu składania ofert, w celu:</w:t>
      </w:r>
    </w:p>
    <w:p w14:paraId="02944CE6" w14:textId="77777777" w:rsidR="00FF7B8F" w:rsidRPr="008A6A8D" w:rsidRDefault="00FF7B8F" w:rsidP="00FF7B8F">
      <w:pPr>
        <w:numPr>
          <w:ilvl w:val="0"/>
          <w:numId w:val="30"/>
        </w:numPr>
        <w:pBdr>
          <w:top w:val="nil"/>
          <w:left w:val="nil"/>
          <w:bottom w:val="nil"/>
          <w:right w:val="nil"/>
          <w:between w:val="nil"/>
        </w:pBdr>
        <w:spacing w:after="0" w:line="240" w:lineRule="auto"/>
        <w:ind w:hanging="357"/>
        <w:jc w:val="both"/>
        <w:rPr>
          <w:color w:val="000000"/>
          <w:sz w:val="24"/>
          <w:szCs w:val="24"/>
        </w:rPr>
      </w:pPr>
      <w:r w:rsidRPr="008A6A8D">
        <w:rPr>
          <w:color w:val="000000"/>
          <w:sz w:val="24"/>
          <w:szCs w:val="24"/>
        </w:rPr>
        <w:lastRenderedPageBreak/>
        <w:t>uzupełnienia brakujących dokumentów,</w:t>
      </w:r>
    </w:p>
    <w:p w14:paraId="0E56BD4B" w14:textId="77777777" w:rsidR="00FF7B8F" w:rsidRPr="008A6A8D" w:rsidRDefault="00FF7B8F" w:rsidP="00FF7B8F">
      <w:pPr>
        <w:numPr>
          <w:ilvl w:val="0"/>
          <w:numId w:val="30"/>
        </w:numPr>
        <w:pBdr>
          <w:top w:val="nil"/>
          <w:left w:val="nil"/>
          <w:bottom w:val="nil"/>
          <w:right w:val="nil"/>
          <w:between w:val="nil"/>
        </w:pBdr>
        <w:spacing w:after="0" w:line="240" w:lineRule="auto"/>
        <w:ind w:hanging="357"/>
        <w:jc w:val="both"/>
        <w:rPr>
          <w:color w:val="000000"/>
          <w:sz w:val="24"/>
          <w:szCs w:val="24"/>
        </w:rPr>
      </w:pPr>
      <w:r w:rsidRPr="008A6A8D">
        <w:rPr>
          <w:color w:val="000000"/>
          <w:sz w:val="24"/>
          <w:szCs w:val="24"/>
        </w:rPr>
        <w:t>wyjaśnienia niejasnych informacji,</w:t>
      </w:r>
    </w:p>
    <w:p w14:paraId="5F18B06F" w14:textId="0A19B2C5" w:rsidR="00FF7B8F" w:rsidRDefault="00FF7B8F" w:rsidP="00FF7B8F">
      <w:pPr>
        <w:numPr>
          <w:ilvl w:val="0"/>
          <w:numId w:val="30"/>
        </w:numPr>
        <w:pBdr>
          <w:top w:val="nil"/>
          <w:left w:val="nil"/>
          <w:bottom w:val="nil"/>
          <w:right w:val="nil"/>
          <w:between w:val="nil"/>
        </w:pBdr>
        <w:spacing w:after="0" w:line="240" w:lineRule="auto"/>
        <w:ind w:hanging="357"/>
        <w:jc w:val="both"/>
        <w:rPr>
          <w:color w:val="000000"/>
          <w:sz w:val="24"/>
          <w:szCs w:val="24"/>
        </w:rPr>
      </w:pPr>
      <w:r w:rsidRPr="008A6A8D">
        <w:rPr>
          <w:color w:val="000000"/>
          <w:sz w:val="24"/>
          <w:szCs w:val="24"/>
        </w:rPr>
        <w:t>potwierdzenia danych zawartych w formularzach, oświadczeniach, katalogach technicznych i innych załącznikach.</w:t>
      </w:r>
    </w:p>
    <w:p w14:paraId="57E6746C" w14:textId="6F3BF940" w:rsidR="00850069" w:rsidRPr="00850069" w:rsidRDefault="00850069" w:rsidP="00850069">
      <w:pPr>
        <w:pStyle w:val="Akapitzlist"/>
        <w:numPr>
          <w:ilvl w:val="0"/>
          <w:numId w:val="4"/>
        </w:numPr>
        <w:rPr>
          <w:color w:val="000000"/>
          <w:sz w:val="24"/>
          <w:szCs w:val="24"/>
        </w:rPr>
      </w:pPr>
      <w:r w:rsidRPr="00850069">
        <w:rPr>
          <w:color w:val="000000"/>
          <w:sz w:val="24"/>
          <w:szCs w:val="24"/>
        </w:rPr>
        <w:t xml:space="preserve">Możliwość ta przysługuje Zamawiającemu do momentu ogłoszenia wyników postępowania i będzie realizowana z zachowaniem zasad przejrzystości oraz równego traktowania wykonawców. </w:t>
      </w:r>
    </w:p>
    <w:p w14:paraId="2249F4A7" w14:textId="4940E31E" w:rsidR="0098542B" w:rsidRPr="004161AC" w:rsidRDefault="0098542B">
      <w:pPr>
        <w:pStyle w:val="Akapitzlist"/>
        <w:numPr>
          <w:ilvl w:val="0"/>
          <w:numId w:val="4"/>
        </w:numPr>
        <w:spacing w:after="0" w:line="240" w:lineRule="auto"/>
        <w:jc w:val="both"/>
        <w:rPr>
          <w:rFonts w:cstheme="minorHAnsi"/>
          <w:sz w:val="24"/>
          <w:szCs w:val="24"/>
        </w:rPr>
      </w:pPr>
      <w:r w:rsidRPr="004161AC">
        <w:rPr>
          <w:rFonts w:cstheme="minorHAnsi"/>
          <w:sz w:val="24"/>
          <w:szCs w:val="24"/>
        </w:rPr>
        <w:t>Rozstrzygnięcie postępowa</w:t>
      </w:r>
      <w:r w:rsidR="00793278" w:rsidRPr="004161AC">
        <w:rPr>
          <w:rFonts w:cstheme="minorHAnsi"/>
          <w:sz w:val="24"/>
          <w:szCs w:val="24"/>
        </w:rPr>
        <w:t xml:space="preserve">nia ofertowego nastąpi w dniu </w:t>
      </w:r>
      <w:r w:rsidR="00D50021">
        <w:rPr>
          <w:rFonts w:cstheme="minorHAnsi"/>
          <w:b/>
          <w:sz w:val="24"/>
          <w:szCs w:val="24"/>
        </w:rPr>
        <w:t>0</w:t>
      </w:r>
      <w:r w:rsidR="000B6DE0">
        <w:rPr>
          <w:rFonts w:cstheme="minorHAnsi"/>
          <w:b/>
          <w:sz w:val="24"/>
          <w:szCs w:val="24"/>
        </w:rPr>
        <w:t>9</w:t>
      </w:r>
      <w:r w:rsidR="00D50021">
        <w:rPr>
          <w:rFonts w:cstheme="minorHAnsi"/>
          <w:b/>
          <w:sz w:val="24"/>
          <w:szCs w:val="24"/>
        </w:rPr>
        <w:t>.12</w:t>
      </w:r>
      <w:r w:rsidR="004161AC" w:rsidRPr="004161AC">
        <w:rPr>
          <w:rFonts w:cstheme="minorHAnsi"/>
          <w:b/>
          <w:sz w:val="24"/>
          <w:szCs w:val="24"/>
        </w:rPr>
        <w:t xml:space="preserve">.2025 r. </w:t>
      </w:r>
      <w:r w:rsidRPr="004161AC">
        <w:rPr>
          <w:rFonts w:cstheme="minorHAnsi"/>
          <w:sz w:val="24"/>
          <w:szCs w:val="24"/>
        </w:rPr>
        <w:t xml:space="preserve">w siedzibie Zamawiającego. </w:t>
      </w:r>
    </w:p>
    <w:p w14:paraId="249A0BF7" w14:textId="77777777" w:rsidR="00516DC1" w:rsidRPr="004161AC" w:rsidRDefault="00516DC1">
      <w:pPr>
        <w:pStyle w:val="Akapitzlist"/>
        <w:numPr>
          <w:ilvl w:val="0"/>
          <w:numId w:val="4"/>
        </w:numPr>
        <w:spacing w:after="0" w:line="240" w:lineRule="auto"/>
        <w:jc w:val="both"/>
        <w:rPr>
          <w:rFonts w:cstheme="minorHAnsi"/>
          <w:sz w:val="24"/>
          <w:szCs w:val="24"/>
        </w:rPr>
      </w:pPr>
      <w:r w:rsidRPr="004161AC">
        <w:rPr>
          <w:rFonts w:cstheme="minorHAnsi"/>
          <w:sz w:val="24"/>
          <w:szCs w:val="24"/>
        </w:rPr>
        <w:t>Przed upływem terminu składania ofert, Wykonawca może wprowadzić zmiany do złożonej oferty</w:t>
      </w:r>
      <w:r w:rsidRPr="004161AC">
        <w:rPr>
          <w:rFonts w:eastAsia="Arial Unicode MS" w:cstheme="minorHAnsi"/>
          <w:sz w:val="24"/>
          <w:szCs w:val="24"/>
        </w:rPr>
        <w:t xml:space="preserve"> lub ją wycofać</w:t>
      </w:r>
      <w:r w:rsidR="0098542B" w:rsidRPr="004161AC">
        <w:rPr>
          <w:rFonts w:eastAsia="Arial Unicode MS" w:cstheme="minorHAnsi"/>
          <w:sz w:val="24"/>
          <w:szCs w:val="24"/>
        </w:rPr>
        <w:t xml:space="preserve"> bez podania przyczyny</w:t>
      </w:r>
      <w:r w:rsidRPr="004161AC">
        <w:rPr>
          <w:rFonts w:cstheme="minorHAnsi"/>
          <w:sz w:val="24"/>
          <w:szCs w:val="24"/>
        </w:rPr>
        <w:t xml:space="preserve">. Zmiany w ofercie lub jej wycofanie winny być doręczone Zamawiającemu na piśmie pod rygorem nieważności przed upływem terminu składania ofert. </w:t>
      </w:r>
    </w:p>
    <w:p w14:paraId="0E277E93" w14:textId="77777777" w:rsidR="00EC37DC" w:rsidRPr="004161AC" w:rsidRDefault="00EC37DC" w:rsidP="004161AC">
      <w:pPr>
        <w:pStyle w:val="Akapitzlist"/>
        <w:spacing w:after="0" w:line="240" w:lineRule="auto"/>
        <w:jc w:val="both"/>
        <w:rPr>
          <w:rFonts w:cstheme="minorHAnsi"/>
          <w:sz w:val="24"/>
          <w:szCs w:val="24"/>
        </w:rPr>
      </w:pPr>
    </w:p>
    <w:p w14:paraId="2D9BE36A" w14:textId="60899F7B" w:rsidR="00582E0F" w:rsidRPr="004161AC" w:rsidRDefault="00582E0F">
      <w:pPr>
        <w:pStyle w:val="Default"/>
        <w:numPr>
          <w:ilvl w:val="0"/>
          <w:numId w:val="6"/>
        </w:numPr>
        <w:jc w:val="both"/>
        <w:rPr>
          <w:rFonts w:asciiTheme="minorHAnsi" w:hAnsiTheme="minorHAnsi" w:cstheme="minorHAnsi"/>
          <w:b/>
        </w:rPr>
      </w:pPr>
      <w:r w:rsidRPr="004161AC">
        <w:rPr>
          <w:rFonts w:asciiTheme="minorHAnsi" w:hAnsiTheme="minorHAnsi" w:cstheme="minorHAnsi"/>
          <w:b/>
          <w:color w:val="0070C0"/>
        </w:rPr>
        <w:t>Termin wykonania zamówienia</w:t>
      </w:r>
      <w:r w:rsidRPr="004161AC">
        <w:rPr>
          <w:rFonts w:asciiTheme="minorHAnsi" w:hAnsiTheme="minorHAnsi" w:cstheme="minorHAnsi"/>
          <w:b/>
        </w:rPr>
        <w:t xml:space="preserve">: </w:t>
      </w:r>
    </w:p>
    <w:p w14:paraId="5070208A" w14:textId="501767D4" w:rsidR="00582E0F" w:rsidRPr="00530339" w:rsidRDefault="00792053">
      <w:pPr>
        <w:pStyle w:val="Default"/>
        <w:numPr>
          <w:ilvl w:val="2"/>
          <w:numId w:val="4"/>
        </w:numPr>
        <w:jc w:val="both"/>
        <w:rPr>
          <w:rFonts w:asciiTheme="minorHAnsi" w:hAnsiTheme="minorHAnsi" w:cstheme="minorHAnsi"/>
        </w:rPr>
      </w:pPr>
      <w:r w:rsidRPr="00530339">
        <w:rPr>
          <w:rFonts w:asciiTheme="minorHAnsi" w:hAnsiTheme="minorHAnsi" w:cstheme="minorHAnsi"/>
        </w:rPr>
        <w:t xml:space="preserve">Maksymalny termin wykonania </w:t>
      </w:r>
      <w:r w:rsidR="00A50D42" w:rsidRPr="00530339">
        <w:rPr>
          <w:rFonts w:asciiTheme="minorHAnsi" w:hAnsiTheme="minorHAnsi" w:cstheme="minorHAnsi"/>
        </w:rPr>
        <w:t>zamówienia</w:t>
      </w:r>
      <w:r w:rsidRPr="00530339">
        <w:rPr>
          <w:rFonts w:asciiTheme="minorHAnsi" w:hAnsiTheme="minorHAnsi" w:cstheme="minorHAnsi"/>
        </w:rPr>
        <w:t>/realizacji umowy to:</w:t>
      </w:r>
      <w:r w:rsidR="00582E0F" w:rsidRPr="00530339">
        <w:rPr>
          <w:rFonts w:asciiTheme="minorHAnsi" w:hAnsiTheme="minorHAnsi" w:cstheme="minorHAnsi"/>
        </w:rPr>
        <w:t xml:space="preserve"> </w:t>
      </w:r>
      <w:r w:rsidR="00D50021">
        <w:rPr>
          <w:rFonts w:asciiTheme="minorHAnsi" w:hAnsiTheme="minorHAnsi" w:cstheme="minorHAnsi"/>
          <w:b/>
          <w:bCs/>
        </w:rPr>
        <w:t>30.06.2026 r.</w:t>
      </w:r>
    </w:p>
    <w:p w14:paraId="1001DE5B" w14:textId="5A610826" w:rsidR="005143D4" w:rsidRDefault="00792053">
      <w:pPr>
        <w:pStyle w:val="Default"/>
        <w:numPr>
          <w:ilvl w:val="2"/>
          <w:numId w:val="4"/>
        </w:numPr>
        <w:jc w:val="both"/>
        <w:rPr>
          <w:rFonts w:asciiTheme="minorHAnsi" w:hAnsiTheme="minorHAnsi" w:cstheme="minorHAnsi"/>
        </w:rPr>
      </w:pPr>
      <w:r w:rsidRPr="004161AC">
        <w:rPr>
          <w:rFonts w:asciiTheme="minorHAnsi" w:hAnsiTheme="minorHAnsi" w:cstheme="minorHAnsi"/>
        </w:rPr>
        <w:t xml:space="preserve">Za datę wykonania przedmiotu umowy uważa się dzień, w którym nastąpi podpisanie przez obie Strony protokołu odbioru </w:t>
      </w:r>
      <w:r w:rsidR="00A062FF">
        <w:rPr>
          <w:rFonts w:asciiTheme="minorHAnsi" w:hAnsiTheme="minorHAnsi" w:cstheme="minorHAnsi"/>
        </w:rPr>
        <w:t>zdawczo-odbiorczego</w:t>
      </w:r>
      <w:r w:rsidRPr="004161AC">
        <w:rPr>
          <w:rFonts w:asciiTheme="minorHAnsi" w:hAnsiTheme="minorHAnsi" w:cstheme="minorHAnsi"/>
        </w:rPr>
        <w:t>.</w:t>
      </w:r>
    </w:p>
    <w:p w14:paraId="46418895" w14:textId="77777777" w:rsidR="00A062FF" w:rsidRPr="00A062FF" w:rsidRDefault="00A062FF" w:rsidP="00A062FF">
      <w:pPr>
        <w:pStyle w:val="Default"/>
        <w:jc w:val="both"/>
        <w:rPr>
          <w:rFonts w:asciiTheme="minorHAnsi" w:hAnsiTheme="minorHAnsi" w:cstheme="minorHAnsi"/>
        </w:rPr>
      </w:pPr>
    </w:p>
    <w:p w14:paraId="76CE8F91" w14:textId="77777777" w:rsidR="00582E0F" w:rsidRPr="004161AC" w:rsidRDefault="00582E0F">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Informacje na temat zakresu wykluczenia:</w:t>
      </w:r>
    </w:p>
    <w:p w14:paraId="6D669274" w14:textId="6ADE7C4D" w:rsidR="00582E0F" w:rsidRDefault="00582E0F" w:rsidP="004161AC">
      <w:pPr>
        <w:pStyle w:val="Listapunktowana2"/>
        <w:numPr>
          <w:ilvl w:val="3"/>
          <w:numId w:val="2"/>
        </w:numPr>
        <w:spacing w:after="0" w:line="240" w:lineRule="auto"/>
        <w:jc w:val="both"/>
        <w:rPr>
          <w:rFonts w:cstheme="minorHAnsi"/>
          <w:sz w:val="24"/>
          <w:szCs w:val="24"/>
          <w:lang w:eastAsia="pl-PL"/>
        </w:rPr>
      </w:pPr>
      <w:r w:rsidRPr="004161AC">
        <w:rPr>
          <w:rFonts w:cstheme="minorHAnsi"/>
          <w:sz w:val="24"/>
          <w:szCs w:val="24"/>
          <w:lang w:eastAsia="pl-PL"/>
        </w:rPr>
        <w:t>Wykluczeniu z postępowania podlegają Oferenci powiązani osobowo lub kapitałowo z Zamawiającym. Przez powiązania kapitałowe lub osobowe rozumie się wzajemne powiązania między beneficjentem (Zamawiającym) lub osobami upoważnionymi do zaciągania zobowiązań w imieniu beneficjanta lub osobami wykonującymi w imieniu beneficjenta czynności związane z przygotowaniem i przeprowadzeniem procedury wyboru wykonawcy a wykonawcą (Oferentem), polegające w szczególności na:</w:t>
      </w:r>
    </w:p>
    <w:p w14:paraId="1EB6C392" w14:textId="77777777" w:rsidR="0043731E" w:rsidRDefault="0043731E">
      <w:pPr>
        <w:pStyle w:val="Listapunktowana2"/>
        <w:numPr>
          <w:ilvl w:val="0"/>
          <w:numId w:val="24"/>
        </w:numPr>
        <w:spacing w:after="0" w:line="240" w:lineRule="auto"/>
        <w:jc w:val="both"/>
        <w:rPr>
          <w:rFonts w:cstheme="minorHAnsi"/>
          <w:sz w:val="24"/>
          <w:szCs w:val="24"/>
          <w:lang w:eastAsia="pl-PL"/>
        </w:rPr>
      </w:pPr>
      <w:r w:rsidRPr="00F036FF">
        <w:rPr>
          <w:rFonts w:cstheme="minorHAnsi"/>
          <w:sz w:val="24"/>
          <w:szCs w:val="24"/>
          <w:lang w:eastAsia="pl-PL"/>
        </w:rPr>
        <w:t>uczestniczenie w spółce jako wspólnik spółki cywilnej lub osobowej;</w:t>
      </w:r>
    </w:p>
    <w:p w14:paraId="64798BA8" w14:textId="77777777" w:rsidR="0043731E" w:rsidRDefault="0043731E">
      <w:pPr>
        <w:pStyle w:val="Listapunktowana2"/>
        <w:numPr>
          <w:ilvl w:val="0"/>
          <w:numId w:val="24"/>
        </w:numPr>
        <w:spacing w:after="0" w:line="240" w:lineRule="auto"/>
        <w:jc w:val="both"/>
        <w:rPr>
          <w:rFonts w:cstheme="minorHAnsi"/>
          <w:sz w:val="24"/>
          <w:szCs w:val="24"/>
          <w:lang w:eastAsia="pl-PL"/>
        </w:rPr>
      </w:pPr>
      <w:r w:rsidRPr="0043731E">
        <w:rPr>
          <w:rFonts w:cstheme="minorHAnsi"/>
          <w:sz w:val="24"/>
          <w:szCs w:val="24"/>
          <w:lang w:eastAsia="pl-PL"/>
        </w:rPr>
        <w:t>posiadanie co najmniej 10% udziałów lub akcji;</w:t>
      </w:r>
    </w:p>
    <w:p w14:paraId="25EFA125" w14:textId="77777777" w:rsidR="0043731E" w:rsidRPr="0043731E" w:rsidRDefault="0043731E">
      <w:pPr>
        <w:pStyle w:val="Listapunktowana2"/>
        <w:numPr>
          <w:ilvl w:val="0"/>
          <w:numId w:val="24"/>
        </w:numPr>
        <w:spacing w:after="0" w:line="240" w:lineRule="auto"/>
        <w:jc w:val="both"/>
        <w:rPr>
          <w:rFonts w:cstheme="minorHAnsi"/>
          <w:sz w:val="24"/>
          <w:szCs w:val="24"/>
          <w:lang w:eastAsia="pl-PL"/>
        </w:rPr>
      </w:pPr>
      <w:r w:rsidRPr="0043731E">
        <w:rPr>
          <w:rFonts w:cstheme="minorHAnsi"/>
          <w:sz w:val="24"/>
          <w:szCs w:val="24"/>
          <w:lang w:eastAsia="pl-PL"/>
        </w:rPr>
        <w:t>pełnienie funkcji członka organu nadzorczego lub zarządzającego, prokurenta, pełnomocnika;</w:t>
      </w:r>
    </w:p>
    <w:p w14:paraId="7505DE9B" w14:textId="77777777" w:rsidR="0043731E" w:rsidRPr="00F036FF" w:rsidRDefault="0043731E">
      <w:pPr>
        <w:pStyle w:val="Listapunktowana2"/>
        <w:numPr>
          <w:ilvl w:val="0"/>
          <w:numId w:val="24"/>
        </w:numPr>
        <w:spacing w:after="0" w:line="240" w:lineRule="auto"/>
        <w:jc w:val="both"/>
        <w:rPr>
          <w:rFonts w:cstheme="minorHAnsi"/>
          <w:sz w:val="24"/>
          <w:szCs w:val="24"/>
          <w:lang w:eastAsia="pl-PL"/>
        </w:rPr>
      </w:pPr>
      <w:r w:rsidRPr="00F036FF">
        <w:rPr>
          <w:rFonts w:cstheme="minorHAnsi"/>
          <w:sz w:val="24"/>
          <w:szCs w:val="24"/>
          <w:lang w:eastAsia="pl-PL"/>
        </w:rPr>
        <w:t xml:space="preserve">pozostawanie w związku małżeńskim, w stosunku pokrewieństwa lub powinowactwa w linii prostej, pokrewieństwa lub powinowactwa w linii bocznej do drugiego stopnia, lub w stosunku przysposobienia, opieki lub kurateli albo pozostawanie we wspólnym pożyciu z </w:t>
      </w:r>
      <w:r>
        <w:rPr>
          <w:rFonts w:cstheme="minorHAnsi"/>
          <w:sz w:val="24"/>
          <w:szCs w:val="24"/>
          <w:lang w:eastAsia="pl-PL"/>
        </w:rPr>
        <w:t>zamawiającym</w:t>
      </w:r>
      <w:r w:rsidRPr="00F036FF">
        <w:rPr>
          <w:rFonts w:cstheme="minorHAnsi"/>
          <w:sz w:val="24"/>
          <w:szCs w:val="24"/>
          <w:lang w:eastAsia="pl-PL"/>
        </w:rPr>
        <w:t xml:space="preserve">, jego zastępcą prawnym lub członkami organów zarządzających lub organów nadzorczych </w:t>
      </w:r>
      <w:r>
        <w:rPr>
          <w:rFonts w:cstheme="minorHAnsi"/>
          <w:sz w:val="24"/>
          <w:szCs w:val="24"/>
          <w:lang w:eastAsia="pl-PL"/>
        </w:rPr>
        <w:t>zamawiającego</w:t>
      </w:r>
      <w:r w:rsidRPr="00F036FF">
        <w:rPr>
          <w:rFonts w:cstheme="minorHAnsi"/>
          <w:sz w:val="24"/>
          <w:szCs w:val="24"/>
          <w:lang w:eastAsia="pl-PL"/>
        </w:rPr>
        <w:t xml:space="preserve"> ubiegających się o udzielenie zamówienia;</w:t>
      </w:r>
    </w:p>
    <w:p w14:paraId="7D39DC29" w14:textId="77777777" w:rsidR="0043731E" w:rsidRDefault="0043731E">
      <w:pPr>
        <w:pStyle w:val="Listapunktowana2"/>
        <w:numPr>
          <w:ilvl w:val="0"/>
          <w:numId w:val="24"/>
        </w:numPr>
        <w:spacing w:after="0" w:line="240" w:lineRule="auto"/>
        <w:jc w:val="both"/>
        <w:rPr>
          <w:rFonts w:cstheme="minorHAnsi"/>
          <w:sz w:val="24"/>
          <w:szCs w:val="24"/>
          <w:lang w:eastAsia="pl-PL"/>
        </w:rPr>
      </w:pPr>
      <w:r w:rsidRPr="00F036FF">
        <w:rPr>
          <w:rFonts w:cstheme="minorHAnsi"/>
          <w:sz w:val="24"/>
          <w:szCs w:val="24"/>
          <w:lang w:eastAsia="pl-PL"/>
        </w:rPr>
        <w:t xml:space="preserve">pozostawanie z </w:t>
      </w:r>
      <w:r>
        <w:rPr>
          <w:rFonts w:cstheme="minorHAnsi"/>
          <w:sz w:val="24"/>
          <w:szCs w:val="24"/>
          <w:lang w:eastAsia="pl-PL"/>
        </w:rPr>
        <w:t>zamawiającym</w:t>
      </w:r>
      <w:r w:rsidRPr="00F036FF">
        <w:rPr>
          <w:rFonts w:cstheme="minorHAnsi"/>
          <w:sz w:val="24"/>
          <w:szCs w:val="24"/>
          <w:lang w:eastAsia="pl-PL"/>
        </w:rPr>
        <w:t xml:space="preserve"> w takim stosunku prawnym lub faktycznym, że istnieje uzasadniona wątpliwość co do mojej bezstronności lub niezależności w związku z postępowaniem o udzielenie zamówienia; </w:t>
      </w:r>
    </w:p>
    <w:p w14:paraId="2FC01AD7" w14:textId="77777777" w:rsidR="0043731E" w:rsidRPr="0043731E" w:rsidRDefault="0043731E">
      <w:pPr>
        <w:pStyle w:val="Listapunktowana2"/>
        <w:numPr>
          <w:ilvl w:val="0"/>
          <w:numId w:val="24"/>
        </w:numPr>
        <w:spacing w:after="0" w:line="240" w:lineRule="auto"/>
        <w:jc w:val="both"/>
        <w:rPr>
          <w:rFonts w:cstheme="minorHAnsi"/>
          <w:sz w:val="24"/>
          <w:szCs w:val="24"/>
          <w:lang w:eastAsia="pl-PL"/>
        </w:rPr>
      </w:pPr>
      <w:r w:rsidRPr="0043731E">
        <w:rPr>
          <w:rFonts w:cstheme="minorHAnsi"/>
          <w:sz w:val="24"/>
          <w:szCs w:val="24"/>
          <w:lang w:eastAsia="pl-PL"/>
        </w:rPr>
        <w:t>pozostawanie w innym związku niż wskazane powyżej jeżeli naruszają zasady konkurencyjności.</w:t>
      </w:r>
    </w:p>
    <w:p w14:paraId="431A0140" w14:textId="4478DC52" w:rsidR="00582E0F" w:rsidRPr="004161AC" w:rsidRDefault="00582E0F" w:rsidP="004161AC">
      <w:pPr>
        <w:pStyle w:val="Listapunktowana2"/>
        <w:numPr>
          <w:ilvl w:val="3"/>
          <w:numId w:val="2"/>
        </w:numPr>
        <w:spacing w:after="0" w:line="240" w:lineRule="auto"/>
        <w:jc w:val="both"/>
        <w:rPr>
          <w:rFonts w:cstheme="minorHAnsi"/>
          <w:sz w:val="24"/>
          <w:szCs w:val="24"/>
          <w:lang w:eastAsia="pl-PL"/>
        </w:rPr>
      </w:pPr>
      <w:r w:rsidRPr="004161AC">
        <w:rPr>
          <w:rFonts w:cstheme="minorHAnsi"/>
          <w:sz w:val="24"/>
          <w:szCs w:val="24"/>
          <w:lang w:eastAsia="pl-PL"/>
        </w:rPr>
        <w:t>Warunek braku powiązań kapitałowych i osobowych zostanie spełniony jeśli oferent przedstawi oświadczenie. Ocena zostanie dokonana poprzez analizę oświadczenia (podpis pod oświadczeniem oznacza spełnienie warunku).</w:t>
      </w:r>
    </w:p>
    <w:p w14:paraId="3C761BB5" w14:textId="77777777" w:rsidR="004003CF" w:rsidRDefault="004003CF" w:rsidP="004161AC">
      <w:pPr>
        <w:pStyle w:val="Listapunktowana2"/>
        <w:numPr>
          <w:ilvl w:val="0"/>
          <w:numId w:val="0"/>
        </w:numPr>
        <w:spacing w:after="0" w:line="240" w:lineRule="auto"/>
        <w:ind w:left="360"/>
        <w:jc w:val="both"/>
        <w:rPr>
          <w:rFonts w:cstheme="minorHAnsi"/>
          <w:sz w:val="24"/>
          <w:szCs w:val="24"/>
          <w:lang w:eastAsia="pl-PL"/>
        </w:rPr>
      </w:pPr>
    </w:p>
    <w:p w14:paraId="1C19AA0B" w14:textId="77777777" w:rsidR="00D50021" w:rsidRDefault="00D50021" w:rsidP="004161AC">
      <w:pPr>
        <w:pStyle w:val="Listapunktowana2"/>
        <w:numPr>
          <w:ilvl w:val="0"/>
          <w:numId w:val="0"/>
        </w:numPr>
        <w:spacing w:after="0" w:line="240" w:lineRule="auto"/>
        <w:ind w:left="360"/>
        <w:jc w:val="both"/>
        <w:rPr>
          <w:rFonts w:cstheme="minorHAnsi"/>
          <w:sz w:val="24"/>
          <w:szCs w:val="24"/>
          <w:lang w:eastAsia="pl-PL"/>
        </w:rPr>
      </w:pPr>
    </w:p>
    <w:p w14:paraId="6C082209" w14:textId="77777777" w:rsidR="00D50021" w:rsidRDefault="00D50021" w:rsidP="004161AC">
      <w:pPr>
        <w:pStyle w:val="Listapunktowana2"/>
        <w:numPr>
          <w:ilvl w:val="0"/>
          <w:numId w:val="0"/>
        </w:numPr>
        <w:spacing w:after="0" w:line="240" w:lineRule="auto"/>
        <w:ind w:left="360"/>
        <w:jc w:val="both"/>
        <w:rPr>
          <w:rFonts w:cstheme="minorHAnsi"/>
          <w:sz w:val="24"/>
          <w:szCs w:val="24"/>
          <w:lang w:eastAsia="pl-PL"/>
        </w:rPr>
      </w:pPr>
    </w:p>
    <w:p w14:paraId="418F4023" w14:textId="77777777" w:rsidR="00D50021" w:rsidRPr="004161AC" w:rsidRDefault="00D50021" w:rsidP="004161AC">
      <w:pPr>
        <w:pStyle w:val="Listapunktowana2"/>
        <w:numPr>
          <w:ilvl w:val="0"/>
          <w:numId w:val="0"/>
        </w:numPr>
        <w:spacing w:after="0" w:line="240" w:lineRule="auto"/>
        <w:ind w:left="360"/>
        <w:jc w:val="both"/>
        <w:rPr>
          <w:rFonts w:cstheme="minorHAnsi"/>
          <w:sz w:val="24"/>
          <w:szCs w:val="24"/>
          <w:lang w:eastAsia="pl-PL"/>
        </w:rPr>
      </w:pPr>
    </w:p>
    <w:p w14:paraId="628E255B" w14:textId="1330DC2B" w:rsidR="00743041" w:rsidRPr="004161AC" w:rsidRDefault="00223680">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lastRenderedPageBreak/>
        <w:t>Określenie warunków istotnych zmian umowy zawartej w wyniku przeprowadzonego postępowania o udzielenie zamówienia</w:t>
      </w:r>
      <w:r w:rsidR="00566A9F" w:rsidRPr="004161AC">
        <w:rPr>
          <w:rFonts w:cstheme="minorHAnsi"/>
          <w:b/>
          <w:color w:val="0070C0"/>
          <w:sz w:val="24"/>
          <w:szCs w:val="24"/>
        </w:rPr>
        <w:t>:</w:t>
      </w:r>
    </w:p>
    <w:p w14:paraId="50EDA60F" w14:textId="77777777" w:rsidR="00A062FF" w:rsidRDefault="00A062FF">
      <w:pPr>
        <w:pStyle w:val="Akapitzlist"/>
        <w:numPr>
          <w:ilvl w:val="0"/>
          <w:numId w:val="16"/>
        </w:numPr>
        <w:spacing w:after="0" w:line="240" w:lineRule="auto"/>
        <w:ind w:hanging="357"/>
        <w:jc w:val="both"/>
        <w:rPr>
          <w:sz w:val="24"/>
          <w:szCs w:val="24"/>
        </w:rPr>
      </w:pPr>
      <w:r w:rsidRPr="00B81D77">
        <w:rPr>
          <w:sz w:val="24"/>
          <w:szCs w:val="24"/>
        </w:rPr>
        <w:t>Zamawiający przewiduje możliwość wprowadzenia istotnych zmian postanowień zawartej umowy z wybranym Wykonawcą w stosunku do treści oferty, na podstawie której dokonano wyboru Wykonawcy.</w:t>
      </w:r>
    </w:p>
    <w:p w14:paraId="48087081" w14:textId="77777777" w:rsidR="00A062FF" w:rsidRPr="00B81D77" w:rsidRDefault="00A062FF">
      <w:pPr>
        <w:pStyle w:val="Akapitzlist"/>
        <w:numPr>
          <w:ilvl w:val="0"/>
          <w:numId w:val="16"/>
        </w:numPr>
        <w:spacing w:after="0" w:line="240" w:lineRule="auto"/>
        <w:ind w:hanging="357"/>
        <w:jc w:val="both"/>
        <w:rPr>
          <w:sz w:val="24"/>
          <w:szCs w:val="24"/>
        </w:rPr>
      </w:pPr>
      <w:r w:rsidRPr="00B81D77">
        <w:rPr>
          <w:sz w:val="24"/>
          <w:szCs w:val="24"/>
        </w:rPr>
        <w:t>Dopuszczalne będą zmiany, w szczególności:</w:t>
      </w:r>
    </w:p>
    <w:p w14:paraId="06D0E3A7" w14:textId="77777777" w:rsidR="00A062FF" w:rsidRPr="00512F88" w:rsidRDefault="00A062FF">
      <w:pPr>
        <w:pStyle w:val="Akapitzlist"/>
        <w:numPr>
          <w:ilvl w:val="0"/>
          <w:numId w:val="11"/>
        </w:numPr>
        <w:spacing w:after="0" w:line="240" w:lineRule="auto"/>
        <w:ind w:hanging="357"/>
        <w:jc w:val="both"/>
        <w:rPr>
          <w:sz w:val="24"/>
          <w:szCs w:val="24"/>
        </w:rPr>
      </w:pPr>
      <w:r w:rsidRPr="00512F88">
        <w:rPr>
          <w:sz w:val="24"/>
          <w:szCs w:val="24"/>
        </w:rPr>
        <w:t>wynikające ze zmiany przepisów prawa mających wpływ na realizację umowy;</w:t>
      </w:r>
    </w:p>
    <w:p w14:paraId="16BA2888" w14:textId="77777777" w:rsidR="00A062FF" w:rsidRPr="00512F88" w:rsidRDefault="00A062FF">
      <w:pPr>
        <w:pStyle w:val="Akapitzlist"/>
        <w:numPr>
          <w:ilvl w:val="0"/>
          <w:numId w:val="11"/>
        </w:numPr>
        <w:spacing w:after="0" w:line="240" w:lineRule="auto"/>
        <w:ind w:hanging="357"/>
        <w:jc w:val="both"/>
        <w:rPr>
          <w:sz w:val="24"/>
          <w:szCs w:val="24"/>
        </w:rPr>
      </w:pPr>
      <w:r w:rsidRPr="00512F88">
        <w:rPr>
          <w:sz w:val="24"/>
          <w:szCs w:val="24"/>
        </w:rPr>
        <w:t xml:space="preserve">zmiany terminu realizacji </w:t>
      </w:r>
      <w:r>
        <w:rPr>
          <w:sz w:val="24"/>
          <w:szCs w:val="24"/>
        </w:rPr>
        <w:t>umowy</w:t>
      </w:r>
      <w:r w:rsidRPr="00512F88">
        <w:rPr>
          <w:sz w:val="24"/>
          <w:szCs w:val="24"/>
        </w:rPr>
        <w:t xml:space="preserve"> z uzasadnionych przyczyn niezależnych od Wykonawcy;</w:t>
      </w:r>
    </w:p>
    <w:p w14:paraId="7EB198FB" w14:textId="77777777" w:rsidR="00A062FF" w:rsidRPr="00512F88" w:rsidRDefault="00A062FF">
      <w:pPr>
        <w:pStyle w:val="Akapitzlist"/>
        <w:numPr>
          <w:ilvl w:val="0"/>
          <w:numId w:val="11"/>
        </w:numPr>
        <w:spacing w:after="0" w:line="240" w:lineRule="auto"/>
        <w:ind w:hanging="357"/>
        <w:jc w:val="both"/>
        <w:rPr>
          <w:sz w:val="24"/>
          <w:szCs w:val="24"/>
        </w:rPr>
      </w:pPr>
      <w:r w:rsidRPr="00512F88">
        <w:rPr>
          <w:sz w:val="24"/>
          <w:szCs w:val="24"/>
        </w:rPr>
        <w:t>zmiany wysokości wynagrodzenia w przypadku zmiany urzędowej stawki podatku VAT;</w:t>
      </w:r>
    </w:p>
    <w:p w14:paraId="7E46E27F" w14:textId="77777777" w:rsidR="00A062FF" w:rsidRPr="00324E8B" w:rsidRDefault="00A062FF">
      <w:pPr>
        <w:pStyle w:val="Akapitzlist"/>
        <w:numPr>
          <w:ilvl w:val="0"/>
          <w:numId w:val="16"/>
        </w:numPr>
        <w:spacing w:after="0" w:line="240" w:lineRule="auto"/>
        <w:ind w:hanging="357"/>
        <w:jc w:val="both"/>
        <w:rPr>
          <w:sz w:val="24"/>
          <w:szCs w:val="24"/>
        </w:rPr>
      </w:pPr>
      <w:r w:rsidRPr="00B81D77">
        <w:rPr>
          <w:sz w:val="24"/>
          <w:szCs w:val="24"/>
        </w:rPr>
        <w:t>Wszelkie zmiany i uzupełnienia do umowy zawartej z wybranym Wykonawcą muszą być</w:t>
      </w:r>
      <w:r w:rsidRPr="00324E8B">
        <w:rPr>
          <w:sz w:val="24"/>
          <w:szCs w:val="24"/>
        </w:rPr>
        <w:t xml:space="preserve"> dokonywane w formie pisemnych aneksów do umowy podpisanych przez obie strony, pod rygorem nieważności.</w:t>
      </w:r>
    </w:p>
    <w:p w14:paraId="781BE1C7" w14:textId="77777777" w:rsidR="00D63FF4" w:rsidRPr="004161AC" w:rsidRDefault="00D63FF4" w:rsidP="004161AC">
      <w:pPr>
        <w:pStyle w:val="Akapitzlist"/>
        <w:spacing w:after="0" w:line="240" w:lineRule="auto"/>
        <w:ind w:left="785"/>
        <w:jc w:val="both"/>
        <w:rPr>
          <w:rFonts w:cstheme="minorHAnsi"/>
          <w:sz w:val="24"/>
          <w:szCs w:val="24"/>
        </w:rPr>
      </w:pPr>
    </w:p>
    <w:p w14:paraId="0BAEFBB1" w14:textId="3801DDFE" w:rsidR="003450A1" w:rsidRPr="004161AC" w:rsidRDefault="001B2766">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Informacje o możliwości składania ofert częściowych</w:t>
      </w:r>
      <w:r w:rsidR="003450A1" w:rsidRPr="004161AC">
        <w:rPr>
          <w:rFonts w:cstheme="minorHAnsi"/>
          <w:b/>
          <w:color w:val="0070C0"/>
          <w:sz w:val="24"/>
          <w:szCs w:val="24"/>
        </w:rPr>
        <w:t>:</w:t>
      </w:r>
    </w:p>
    <w:p w14:paraId="147048C5" w14:textId="0B2F2760" w:rsidR="00F43976" w:rsidRDefault="001B2766" w:rsidP="00CF1C2F">
      <w:pPr>
        <w:pStyle w:val="Akapitzlist"/>
        <w:numPr>
          <w:ilvl w:val="3"/>
          <w:numId w:val="4"/>
        </w:numPr>
        <w:spacing w:after="0" w:line="240" w:lineRule="auto"/>
        <w:jc w:val="both"/>
        <w:rPr>
          <w:rFonts w:cstheme="minorHAnsi"/>
          <w:sz w:val="24"/>
          <w:szCs w:val="24"/>
        </w:rPr>
      </w:pPr>
      <w:r w:rsidRPr="00CF1C2F">
        <w:rPr>
          <w:rFonts w:cstheme="minorHAnsi"/>
          <w:sz w:val="24"/>
          <w:szCs w:val="24"/>
        </w:rPr>
        <w:t>Nie jest dopuszczalne składanie ofert częściowych</w:t>
      </w:r>
    </w:p>
    <w:p w14:paraId="60FD9435" w14:textId="387DFEB5" w:rsidR="00290DDF" w:rsidRDefault="00290DDF" w:rsidP="00CF1C2F">
      <w:pPr>
        <w:pStyle w:val="Akapitzlist"/>
        <w:numPr>
          <w:ilvl w:val="3"/>
          <w:numId w:val="4"/>
        </w:numPr>
        <w:spacing w:after="0" w:line="240" w:lineRule="auto"/>
        <w:jc w:val="both"/>
        <w:rPr>
          <w:rFonts w:cstheme="minorHAnsi"/>
          <w:sz w:val="24"/>
          <w:szCs w:val="24"/>
        </w:rPr>
      </w:pPr>
      <w:r w:rsidRPr="00290DDF">
        <w:rPr>
          <w:rFonts w:cstheme="minorHAnsi"/>
          <w:sz w:val="24"/>
          <w:szCs w:val="24"/>
        </w:rPr>
        <w:t>Zamawiający nie dopuszcza składania ofert częściowych, ponieważ wszystkie wskazane komponenty (mechaniczne, elektryczne, pneumatyczne i informatyczne) stanowią wzajemnie zintegrowany system technologiczny, który musi być dostarczony, skonfigurowany i uruchomiony przez jednego wykonawcę.</w:t>
      </w:r>
    </w:p>
    <w:p w14:paraId="4A872B14" w14:textId="6F555426" w:rsidR="00290DDF" w:rsidRDefault="00290DDF" w:rsidP="00CF1C2F">
      <w:pPr>
        <w:pStyle w:val="Akapitzlist"/>
        <w:numPr>
          <w:ilvl w:val="3"/>
          <w:numId w:val="4"/>
        </w:numPr>
        <w:spacing w:after="0" w:line="240" w:lineRule="auto"/>
        <w:jc w:val="both"/>
        <w:rPr>
          <w:rFonts w:cstheme="minorHAnsi"/>
          <w:sz w:val="24"/>
          <w:szCs w:val="24"/>
        </w:rPr>
      </w:pPr>
      <w:r w:rsidRPr="00290DDF">
        <w:rPr>
          <w:rFonts w:cstheme="minorHAnsi"/>
          <w:sz w:val="24"/>
          <w:szCs w:val="24"/>
        </w:rPr>
        <w:t>Kompleksowa dostawa przez jednego wykonawcę jest również warunkiem zachowania parametrów użytkowych i jakościowych, które są kluczowe z punktu widzenia planowanego procesu produkcyjnego i badań technologicznych.</w:t>
      </w:r>
    </w:p>
    <w:p w14:paraId="19D64B72" w14:textId="73BD3574" w:rsidR="00A062FF" w:rsidRDefault="00A062FF" w:rsidP="004161AC">
      <w:pPr>
        <w:spacing w:after="0" w:line="240" w:lineRule="auto"/>
        <w:jc w:val="both"/>
        <w:rPr>
          <w:rFonts w:cstheme="minorHAnsi"/>
          <w:sz w:val="24"/>
          <w:szCs w:val="24"/>
        </w:rPr>
      </w:pPr>
    </w:p>
    <w:p w14:paraId="42F86075" w14:textId="37A13185" w:rsidR="001B2766" w:rsidRPr="004161AC" w:rsidRDefault="001B2766">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Wykaz dokumentów oraz oświadczeń niezbędnych do złożenia wraz z ofertą</w:t>
      </w:r>
      <w:r w:rsidR="00190F35" w:rsidRPr="004161AC">
        <w:rPr>
          <w:rFonts w:cstheme="minorHAnsi"/>
          <w:b/>
          <w:color w:val="0070C0"/>
          <w:sz w:val="24"/>
          <w:szCs w:val="24"/>
        </w:rPr>
        <w:t>:</w:t>
      </w:r>
    </w:p>
    <w:p w14:paraId="75925193" w14:textId="7BBE5CE1" w:rsidR="00A062FF" w:rsidRDefault="00A062FF">
      <w:pPr>
        <w:pStyle w:val="msonormalcxspdrugie"/>
        <w:numPr>
          <w:ilvl w:val="0"/>
          <w:numId w:val="17"/>
        </w:numPr>
        <w:spacing w:before="0" w:beforeAutospacing="0" w:after="0" w:afterAutospacing="0"/>
        <w:ind w:left="357" w:hanging="357"/>
        <w:contextualSpacing/>
        <w:jc w:val="both"/>
        <w:rPr>
          <w:rFonts w:asciiTheme="minorHAnsi" w:hAnsiTheme="minorHAnsi"/>
        </w:rPr>
      </w:pPr>
      <w:r w:rsidRPr="00A32336">
        <w:rPr>
          <w:rFonts w:asciiTheme="minorHAnsi" w:hAnsiTheme="minorHAnsi"/>
        </w:rPr>
        <w:t>Ofertę należy sporządzić pisemnie w języku polskim</w:t>
      </w:r>
      <w:r>
        <w:rPr>
          <w:rFonts w:asciiTheme="minorHAnsi" w:hAnsiTheme="minorHAnsi"/>
        </w:rPr>
        <w:t xml:space="preserve"> na formularzu oferty wg wzoru stanowiącego załącznik nr 1 do zapytania ofertowego.</w:t>
      </w:r>
    </w:p>
    <w:p w14:paraId="0FB647E5" w14:textId="4CA56646" w:rsidR="00530339" w:rsidRDefault="00530339" w:rsidP="00530339">
      <w:pPr>
        <w:pStyle w:val="msonormalcxspdrugie"/>
        <w:spacing w:before="0" w:beforeAutospacing="0" w:after="0" w:afterAutospacing="0"/>
        <w:ind w:left="360"/>
        <w:contextualSpacing/>
        <w:jc w:val="both"/>
        <w:rPr>
          <w:rFonts w:asciiTheme="minorHAnsi" w:hAnsiTheme="minorHAnsi"/>
          <w:b/>
          <w:bCs/>
        </w:rPr>
      </w:pPr>
      <w:r>
        <w:rPr>
          <w:rFonts w:asciiTheme="minorHAnsi" w:hAnsiTheme="minorHAnsi"/>
          <w:b/>
          <w:bCs/>
        </w:rPr>
        <w:t>Wraz z ofertą</w:t>
      </w:r>
      <w:r w:rsidR="00365956" w:rsidRPr="0043731E">
        <w:rPr>
          <w:rFonts w:asciiTheme="minorHAnsi" w:hAnsiTheme="minorHAnsi"/>
          <w:b/>
          <w:bCs/>
        </w:rPr>
        <w:t xml:space="preserve"> obowiązkowo należy dołączyć:</w:t>
      </w:r>
    </w:p>
    <w:p w14:paraId="2668E2BF" w14:textId="77777777" w:rsidR="00290DDF" w:rsidRDefault="00290DDF" w:rsidP="00290DDF">
      <w:pPr>
        <w:pStyle w:val="msonormalcxspdrugie"/>
        <w:numPr>
          <w:ilvl w:val="0"/>
          <w:numId w:val="28"/>
        </w:numPr>
        <w:spacing w:after="0"/>
        <w:contextualSpacing/>
        <w:jc w:val="both"/>
        <w:rPr>
          <w:rFonts w:asciiTheme="minorHAnsi" w:hAnsiTheme="minorHAnsi"/>
          <w:i/>
          <w:iCs/>
        </w:rPr>
      </w:pPr>
      <w:r w:rsidRPr="00290DDF">
        <w:rPr>
          <w:rFonts w:asciiTheme="minorHAnsi" w:hAnsiTheme="minorHAnsi"/>
          <w:i/>
          <w:iCs/>
        </w:rPr>
        <w:t>Wykaz zrealizowania minimum 4 dostaw z zakresu zamówienia tj. w zakresie plotera o parametrach „nie gorszych niż” ujęte w zapytaniu ofertowym – w okresie ostatnich 3 lat przed upływem terminu składania ofert – a jeżeli okres prowadzenia działalności jest krótszy, w tym okresie oraz</w:t>
      </w:r>
    </w:p>
    <w:p w14:paraId="0FCA3A81" w14:textId="5D3A735F" w:rsidR="00290DDF" w:rsidRPr="00290DDF" w:rsidRDefault="00290DDF" w:rsidP="00290DDF">
      <w:pPr>
        <w:pStyle w:val="msonormalcxspdrugie"/>
        <w:numPr>
          <w:ilvl w:val="0"/>
          <w:numId w:val="28"/>
        </w:numPr>
        <w:spacing w:after="0"/>
        <w:contextualSpacing/>
        <w:jc w:val="both"/>
        <w:rPr>
          <w:rFonts w:asciiTheme="minorHAnsi" w:hAnsiTheme="minorHAnsi"/>
          <w:i/>
          <w:iCs/>
        </w:rPr>
      </w:pPr>
      <w:r w:rsidRPr="00290DDF">
        <w:rPr>
          <w:rFonts w:asciiTheme="minorHAnsi" w:hAnsiTheme="minorHAnsi"/>
          <w:i/>
          <w:iCs/>
        </w:rPr>
        <w:t>załączenie minimum 1 dowodu określającego czy wskazana w wykazie dostawa została wykonana należycie (np. referencje, protokoły odbioru lub inne dokumenty o równoważnej wartości dowodowej).</w:t>
      </w:r>
    </w:p>
    <w:p w14:paraId="09507236" w14:textId="3E65AD00" w:rsidR="00A062FF" w:rsidRPr="00A32336" w:rsidRDefault="00A062FF">
      <w:pPr>
        <w:pStyle w:val="msonormalcxspdrugie"/>
        <w:numPr>
          <w:ilvl w:val="0"/>
          <w:numId w:val="17"/>
        </w:numPr>
        <w:spacing w:after="0"/>
        <w:contextualSpacing/>
        <w:jc w:val="both"/>
        <w:rPr>
          <w:rFonts w:asciiTheme="minorHAnsi" w:hAnsiTheme="minorHAnsi"/>
        </w:rPr>
      </w:pPr>
      <w:r w:rsidRPr="00A32336">
        <w:rPr>
          <w:rFonts w:asciiTheme="minorHAnsi" w:hAnsiTheme="minorHAnsi"/>
        </w:rPr>
        <w:t>Treść oferty musi odpowiadać treści zapytania ofertowego.</w:t>
      </w:r>
    </w:p>
    <w:p w14:paraId="6E3A3431" w14:textId="77777777" w:rsidR="00A062FF" w:rsidRPr="00575EAB" w:rsidRDefault="00A062FF">
      <w:pPr>
        <w:pStyle w:val="ust"/>
        <w:numPr>
          <w:ilvl w:val="0"/>
          <w:numId w:val="17"/>
        </w:numPr>
        <w:spacing w:before="0" w:after="0"/>
        <w:ind w:left="357" w:hanging="357"/>
        <w:rPr>
          <w:rFonts w:asciiTheme="minorHAnsi" w:hAnsiTheme="minorHAnsi"/>
          <w:szCs w:val="24"/>
        </w:rPr>
      </w:pPr>
      <w:r w:rsidRPr="00A32336">
        <w:rPr>
          <w:rFonts w:asciiTheme="minorHAnsi" w:hAnsiTheme="minorHAnsi"/>
          <w:szCs w:val="24"/>
        </w:rPr>
        <w:t>Oferta musi być podpisana przez osoby upoważnione</w:t>
      </w:r>
      <w:r>
        <w:rPr>
          <w:rFonts w:asciiTheme="minorHAnsi" w:hAnsiTheme="minorHAnsi"/>
          <w:szCs w:val="24"/>
        </w:rPr>
        <w:t xml:space="preserve"> </w:t>
      </w:r>
      <w:r w:rsidRPr="00575EAB">
        <w:rPr>
          <w:rFonts w:asciiTheme="minorHAnsi" w:hAnsiTheme="minorHAnsi"/>
          <w:szCs w:val="24"/>
        </w:rPr>
        <w:t>do reprezentowania Wykonawcy zgodnie z reprezentacją wynikającą z właściwego rejestru lub na podstawie udzielonego pełnomocnictwa.</w:t>
      </w:r>
    </w:p>
    <w:p w14:paraId="49F12CF1" w14:textId="77777777" w:rsidR="00A062FF" w:rsidRDefault="00A062FF">
      <w:pPr>
        <w:pStyle w:val="Tekstpodstawowy"/>
        <w:numPr>
          <w:ilvl w:val="0"/>
          <w:numId w:val="17"/>
        </w:numPr>
        <w:spacing w:after="0"/>
        <w:ind w:left="357" w:hanging="357"/>
        <w:jc w:val="both"/>
        <w:rPr>
          <w:rFonts w:asciiTheme="minorHAnsi" w:hAnsiTheme="minorHAnsi"/>
        </w:rPr>
      </w:pPr>
      <w:r w:rsidRPr="00A32336">
        <w:rPr>
          <w:rFonts w:asciiTheme="minorHAnsi" w:hAnsiTheme="minorHAnsi"/>
        </w:rPr>
        <w:t>Dokumenty sporządzone w języku obcym należy składać wraz</w:t>
      </w:r>
      <w:r>
        <w:rPr>
          <w:rFonts w:asciiTheme="minorHAnsi" w:hAnsiTheme="minorHAnsi"/>
        </w:rPr>
        <w:t xml:space="preserve"> z tłumaczeniem na język polski.</w:t>
      </w:r>
    </w:p>
    <w:p w14:paraId="4455FE2E" w14:textId="77777777" w:rsidR="00A062FF" w:rsidRPr="00190F35" w:rsidRDefault="00A062FF">
      <w:pPr>
        <w:pStyle w:val="Akapitzlist"/>
        <w:numPr>
          <w:ilvl w:val="0"/>
          <w:numId w:val="17"/>
        </w:numPr>
        <w:spacing w:after="0" w:line="240" w:lineRule="auto"/>
        <w:ind w:left="357" w:hanging="357"/>
        <w:jc w:val="both"/>
        <w:rPr>
          <w:sz w:val="24"/>
          <w:szCs w:val="24"/>
        </w:rPr>
      </w:pPr>
      <w:r w:rsidRPr="00190F35">
        <w:rPr>
          <w:sz w:val="24"/>
          <w:szCs w:val="24"/>
        </w:rPr>
        <w:t>Wszelkie zmiany treści zapytania ofertowego oraz wyjaśnienia udzielone na zapytania Wykonawców stają się integralną częścią zapytania ofertowego i są wiążące dla Wykonawców.</w:t>
      </w:r>
    </w:p>
    <w:p w14:paraId="32050261" w14:textId="77777777" w:rsidR="00A062FF" w:rsidRPr="00C26621" w:rsidRDefault="00A062FF">
      <w:pPr>
        <w:pStyle w:val="msonormalcxspdrugie"/>
        <w:numPr>
          <w:ilvl w:val="0"/>
          <w:numId w:val="17"/>
        </w:numPr>
        <w:spacing w:before="0" w:beforeAutospacing="0" w:after="0" w:afterAutospacing="0"/>
        <w:ind w:left="357" w:hanging="357"/>
        <w:contextualSpacing/>
        <w:jc w:val="both"/>
        <w:rPr>
          <w:rFonts w:asciiTheme="minorHAnsi" w:hAnsiTheme="minorHAnsi"/>
        </w:rPr>
      </w:pPr>
      <w:r w:rsidRPr="00C26621">
        <w:rPr>
          <w:rFonts w:asciiTheme="minorHAnsi" w:hAnsiTheme="minorHAnsi"/>
        </w:rPr>
        <w:t>Proponowaną cenę należy przedstawić w Formularzu Ofertowym (</w:t>
      </w:r>
      <w:r w:rsidRPr="00C904F5">
        <w:rPr>
          <w:rFonts w:asciiTheme="minorHAnsi" w:hAnsiTheme="minorHAnsi"/>
          <w:b/>
        </w:rPr>
        <w:t>załącznik nr 1</w:t>
      </w:r>
      <w:r w:rsidRPr="00C26621">
        <w:rPr>
          <w:rFonts w:asciiTheme="minorHAnsi" w:hAnsiTheme="minorHAnsi"/>
        </w:rPr>
        <w:t>)</w:t>
      </w:r>
      <w:r>
        <w:rPr>
          <w:rFonts w:asciiTheme="minorHAnsi" w:hAnsiTheme="minorHAnsi"/>
        </w:rPr>
        <w:t xml:space="preserve"> – w wartościach netto i brutto.</w:t>
      </w:r>
    </w:p>
    <w:p w14:paraId="05390AA6" w14:textId="77777777" w:rsidR="00A062FF" w:rsidRDefault="00A062FF">
      <w:pPr>
        <w:pStyle w:val="msonormalcxspdrugie"/>
        <w:numPr>
          <w:ilvl w:val="0"/>
          <w:numId w:val="17"/>
        </w:numPr>
        <w:spacing w:before="0" w:beforeAutospacing="0" w:after="0" w:afterAutospacing="0"/>
        <w:ind w:left="357" w:hanging="357"/>
        <w:contextualSpacing/>
        <w:jc w:val="both"/>
        <w:rPr>
          <w:rFonts w:asciiTheme="minorHAnsi" w:hAnsiTheme="minorHAnsi"/>
        </w:rPr>
      </w:pPr>
      <w:r w:rsidRPr="00C26621">
        <w:rPr>
          <w:rFonts w:asciiTheme="minorHAnsi" w:hAnsiTheme="minorHAnsi"/>
        </w:rPr>
        <w:t>Koszty związane z przygotowaniem Oferty ponosi Wykonawcy składający ofertę.</w:t>
      </w:r>
    </w:p>
    <w:p w14:paraId="2FA2FB95" w14:textId="77777777" w:rsidR="00850069" w:rsidRDefault="00850069" w:rsidP="00850069">
      <w:pPr>
        <w:pStyle w:val="msonormalcxspdrugie"/>
        <w:spacing w:before="0" w:beforeAutospacing="0" w:after="0" w:afterAutospacing="0"/>
        <w:contextualSpacing/>
        <w:jc w:val="both"/>
        <w:rPr>
          <w:rFonts w:asciiTheme="minorHAnsi" w:hAnsiTheme="minorHAnsi"/>
        </w:rPr>
      </w:pPr>
    </w:p>
    <w:p w14:paraId="1A298657" w14:textId="77777777" w:rsidR="00D50021" w:rsidRDefault="00D50021" w:rsidP="00850069">
      <w:pPr>
        <w:pStyle w:val="msonormalcxspdrugie"/>
        <w:spacing w:before="0" w:beforeAutospacing="0" w:after="0" w:afterAutospacing="0"/>
        <w:contextualSpacing/>
        <w:jc w:val="both"/>
        <w:rPr>
          <w:rFonts w:asciiTheme="minorHAnsi" w:hAnsiTheme="minorHAnsi"/>
        </w:rPr>
      </w:pPr>
    </w:p>
    <w:p w14:paraId="74DCD552" w14:textId="77777777" w:rsidR="00D50021" w:rsidRPr="00C26621" w:rsidRDefault="00D50021" w:rsidP="00850069">
      <w:pPr>
        <w:pStyle w:val="msonormalcxspdrugie"/>
        <w:spacing w:before="0" w:beforeAutospacing="0" w:after="0" w:afterAutospacing="0"/>
        <w:contextualSpacing/>
        <w:jc w:val="both"/>
        <w:rPr>
          <w:rFonts w:asciiTheme="minorHAnsi" w:hAnsiTheme="minorHAnsi"/>
        </w:rPr>
      </w:pPr>
    </w:p>
    <w:p w14:paraId="09770FAE" w14:textId="4046210A" w:rsidR="00190F35" w:rsidRPr="00A062FF" w:rsidRDefault="00C904F5">
      <w:pPr>
        <w:pStyle w:val="Akapitzlist"/>
        <w:numPr>
          <w:ilvl w:val="0"/>
          <w:numId w:val="6"/>
        </w:numPr>
        <w:spacing w:after="0" w:line="240" w:lineRule="auto"/>
        <w:jc w:val="both"/>
        <w:rPr>
          <w:rFonts w:cstheme="minorHAnsi"/>
          <w:b/>
          <w:color w:val="0070C0"/>
          <w:sz w:val="24"/>
          <w:szCs w:val="24"/>
        </w:rPr>
      </w:pPr>
      <w:r w:rsidRPr="00A062FF">
        <w:rPr>
          <w:rFonts w:cstheme="minorHAnsi"/>
          <w:b/>
          <w:color w:val="0070C0"/>
          <w:sz w:val="24"/>
          <w:szCs w:val="24"/>
        </w:rPr>
        <w:lastRenderedPageBreak/>
        <w:t>Informacje o planowanych zamówieniach uzupełniających:</w:t>
      </w:r>
    </w:p>
    <w:p w14:paraId="3D915DBF" w14:textId="4ED0AF0C" w:rsidR="00F43976" w:rsidRPr="004161AC" w:rsidRDefault="00F43976">
      <w:pPr>
        <w:pStyle w:val="Akapitzlist"/>
        <w:numPr>
          <w:ilvl w:val="0"/>
          <w:numId w:val="15"/>
        </w:numPr>
        <w:spacing w:after="0" w:line="240" w:lineRule="auto"/>
        <w:jc w:val="both"/>
        <w:rPr>
          <w:rFonts w:cstheme="minorHAnsi"/>
          <w:sz w:val="24"/>
          <w:szCs w:val="24"/>
        </w:rPr>
      </w:pPr>
      <w:r w:rsidRPr="004161AC">
        <w:rPr>
          <w:rFonts w:cstheme="minorHAnsi"/>
          <w:sz w:val="24"/>
          <w:szCs w:val="24"/>
        </w:rPr>
        <w:t>Zamawiający przewiduje możliwość udzielenia wykonawcy wyłonionemu w postępowaniu zamówień uzupełniających, w wysokości nieprzekraczającej 50% wartości zamówienia określonej w umowie zawartej z wykonawcą, o ile te zamówienia są zgodne z przedmiotem zamówienia podstawowego. W takim przypadku Zamawiający będzie realizował zamówienia uzupełniające na podstawie odrębnego zlecenia oraz podpisze w tym zakresie stosowny aneks do umowy, natomiast Wykonawca zobowiązany będzie do wyceny uzupełniającego zamówienia.</w:t>
      </w:r>
    </w:p>
    <w:p w14:paraId="0CC6454D" w14:textId="60CD580A" w:rsidR="00F43976" w:rsidRPr="004161AC" w:rsidRDefault="00F43976">
      <w:pPr>
        <w:pStyle w:val="Akapitzlist"/>
        <w:numPr>
          <w:ilvl w:val="0"/>
          <w:numId w:val="15"/>
        </w:numPr>
        <w:spacing w:after="0" w:line="240" w:lineRule="auto"/>
        <w:jc w:val="both"/>
        <w:rPr>
          <w:rFonts w:cstheme="minorHAnsi"/>
          <w:sz w:val="24"/>
          <w:szCs w:val="24"/>
        </w:rPr>
      </w:pPr>
      <w:r w:rsidRPr="004161AC">
        <w:rPr>
          <w:rFonts w:cstheme="minorHAnsi"/>
          <w:sz w:val="24"/>
          <w:szCs w:val="24"/>
        </w:rPr>
        <w:t>Zamawiający przewiduje możliwość udzielenia dotychczasowemu wykonawcy zamówień dodatkowych, nieobjętych zamówieniem podstawowym i nieprzekraczających 50% wartości realizowanego zamówienia , niezbędnych do jego prawidłowego wykonania, których wykonanie stało się konieczne na skutek sytuacji niemożliwej wcześniej do przewidzenia, jeżeli:</w:t>
      </w:r>
    </w:p>
    <w:p w14:paraId="2D5D5771" w14:textId="5631BC9C" w:rsidR="00F43976" w:rsidRPr="004161AC" w:rsidRDefault="00F43976">
      <w:pPr>
        <w:pStyle w:val="Akapitzlist"/>
        <w:numPr>
          <w:ilvl w:val="1"/>
          <w:numId w:val="7"/>
        </w:numPr>
        <w:spacing w:after="0" w:line="240" w:lineRule="auto"/>
        <w:jc w:val="both"/>
        <w:rPr>
          <w:rFonts w:cstheme="minorHAnsi"/>
          <w:sz w:val="24"/>
          <w:szCs w:val="24"/>
        </w:rPr>
      </w:pPr>
      <w:r w:rsidRPr="004161AC">
        <w:rPr>
          <w:rFonts w:cstheme="minorHAnsi"/>
          <w:sz w:val="24"/>
          <w:szCs w:val="24"/>
        </w:rPr>
        <w:t>z przyczyn technicznych lub gospodarczych oddzielenie zamówienia dodatkowego od zamówienia podstawowego wymagałoby poniesienia niewspółmiernie wysokich kosztów</w:t>
      </w:r>
      <w:r w:rsidR="007D7976" w:rsidRPr="004161AC">
        <w:rPr>
          <w:rFonts w:cstheme="minorHAnsi"/>
          <w:sz w:val="24"/>
          <w:szCs w:val="24"/>
        </w:rPr>
        <w:t>,</w:t>
      </w:r>
      <w:r w:rsidRPr="004161AC">
        <w:rPr>
          <w:rFonts w:cstheme="minorHAnsi"/>
          <w:sz w:val="24"/>
          <w:szCs w:val="24"/>
        </w:rPr>
        <w:t xml:space="preserve"> </w:t>
      </w:r>
    </w:p>
    <w:p w14:paraId="0791D672" w14:textId="7FA65CAF" w:rsidR="00F43976" w:rsidRPr="004161AC" w:rsidRDefault="00F43976">
      <w:pPr>
        <w:pStyle w:val="Akapitzlist"/>
        <w:numPr>
          <w:ilvl w:val="1"/>
          <w:numId w:val="7"/>
        </w:numPr>
        <w:spacing w:after="0" w:line="240" w:lineRule="auto"/>
        <w:jc w:val="both"/>
        <w:rPr>
          <w:rFonts w:cstheme="minorHAnsi"/>
          <w:sz w:val="24"/>
          <w:szCs w:val="24"/>
        </w:rPr>
      </w:pPr>
      <w:r w:rsidRPr="004161AC">
        <w:rPr>
          <w:rFonts w:cstheme="minorHAnsi"/>
          <w:sz w:val="24"/>
          <w:szCs w:val="24"/>
        </w:rPr>
        <w:t>wykonanie zamówienia podstawowego jest uzależnione od wykonania zamówienia dodatkowego.</w:t>
      </w:r>
    </w:p>
    <w:p w14:paraId="2E5A48B8" w14:textId="77777777" w:rsidR="00F43976" w:rsidRPr="004161AC" w:rsidRDefault="00F43976" w:rsidP="004161AC">
      <w:pPr>
        <w:spacing w:after="0" w:line="240" w:lineRule="auto"/>
        <w:jc w:val="both"/>
        <w:rPr>
          <w:rFonts w:cstheme="minorHAnsi"/>
          <w:sz w:val="24"/>
          <w:szCs w:val="24"/>
        </w:rPr>
      </w:pPr>
    </w:p>
    <w:p w14:paraId="1F499C52" w14:textId="75F080B6" w:rsidR="00C904F5" w:rsidRPr="004161AC" w:rsidRDefault="00C904F5">
      <w:pPr>
        <w:pStyle w:val="Akapitzlist"/>
        <w:numPr>
          <w:ilvl w:val="0"/>
          <w:numId w:val="6"/>
        </w:numPr>
        <w:spacing w:after="0" w:line="240" w:lineRule="auto"/>
        <w:jc w:val="both"/>
        <w:rPr>
          <w:rFonts w:cstheme="minorHAnsi"/>
          <w:b/>
          <w:color w:val="0070C0"/>
          <w:sz w:val="24"/>
          <w:szCs w:val="24"/>
        </w:rPr>
      </w:pPr>
      <w:r w:rsidRPr="004161AC">
        <w:rPr>
          <w:rFonts w:cstheme="minorHAnsi"/>
          <w:b/>
          <w:color w:val="0070C0"/>
          <w:sz w:val="24"/>
          <w:szCs w:val="24"/>
        </w:rPr>
        <w:t>Pozostałe informacje:</w:t>
      </w:r>
    </w:p>
    <w:p w14:paraId="52FA6FE5" w14:textId="77777777" w:rsidR="003450A1" w:rsidRPr="004161AC" w:rsidRDefault="003450A1">
      <w:pPr>
        <w:pStyle w:val="Akapitzlist"/>
        <w:numPr>
          <w:ilvl w:val="0"/>
          <w:numId w:val="14"/>
        </w:numPr>
        <w:spacing w:after="0" w:line="240" w:lineRule="auto"/>
        <w:jc w:val="both"/>
        <w:rPr>
          <w:rFonts w:cstheme="minorHAnsi"/>
          <w:sz w:val="24"/>
          <w:szCs w:val="24"/>
        </w:rPr>
      </w:pPr>
      <w:r w:rsidRPr="004161AC">
        <w:rPr>
          <w:rFonts w:cstheme="minorHAnsi"/>
          <w:sz w:val="24"/>
          <w:szCs w:val="24"/>
        </w:rPr>
        <w:t>Wszelkie spory między stronami wynikające z niniejszej umowy rozstrzygane będą na zasadzie wzajemnego porozumienia.</w:t>
      </w:r>
    </w:p>
    <w:p w14:paraId="6CA37FAD" w14:textId="77777777" w:rsidR="003450A1" w:rsidRPr="004161AC" w:rsidRDefault="003450A1">
      <w:pPr>
        <w:pStyle w:val="Akapitzlist"/>
        <w:numPr>
          <w:ilvl w:val="0"/>
          <w:numId w:val="14"/>
        </w:numPr>
        <w:spacing w:after="0" w:line="240" w:lineRule="auto"/>
        <w:jc w:val="both"/>
        <w:rPr>
          <w:rFonts w:cstheme="minorHAnsi"/>
          <w:sz w:val="24"/>
          <w:szCs w:val="24"/>
        </w:rPr>
      </w:pPr>
      <w:r w:rsidRPr="004161AC">
        <w:rPr>
          <w:rFonts w:cstheme="minorHAnsi"/>
          <w:sz w:val="24"/>
          <w:szCs w:val="24"/>
        </w:rPr>
        <w:t>Jeżeli strony nie osiągną kompromisu wówczas sprawy sporne, kierowane będą do sądu powszechnego właściwego dla siedziby Zamawiającego.</w:t>
      </w:r>
    </w:p>
    <w:p w14:paraId="576607BB" w14:textId="77777777" w:rsidR="003450A1" w:rsidRPr="004161AC" w:rsidRDefault="003450A1">
      <w:pPr>
        <w:pStyle w:val="Akapitzlist"/>
        <w:widowControl w:val="0"/>
        <w:numPr>
          <w:ilvl w:val="0"/>
          <w:numId w:val="14"/>
        </w:numPr>
        <w:shd w:val="clear" w:color="auto" w:fill="FFFFFF"/>
        <w:autoSpaceDE w:val="0"/>
        <w:autoSpaceDN w:val="0"/>
        <w:adjustRightInd w:val="0"/>
        <w:spacing w:after="0" w:line="240" w:lineRule="auto"/>
        <w:jc w:val="both"/>
        <w:textAlignment w:val="baseline"/>
        <w:rPr>
          <w:rFonts w:cstheme="minorHAnsi"/>
          <w:sz w:val="24"/>
          <w:szCs w:val="24"/>
        </w:rPr>
      </w:pPr>
      <w:r w:rsidRPr="004161AC">
        <w:rPr>
          <w:rFonts w:cstheme="minorHAnsi"/>
          <w:color w:val="000000"/>
          <w:spacing w:val="1"/>
          <w:sz w:val="24"/>
          <w:szCs w:val="24"/>
        </w:rPr>
        <w:t>W sprawach nieuregulowanych w niniejszej umowie stosuje się przepisy Kodeksu cywilnego.</w:t>
      </w:r>
    </w:p>
    <w:p w14:paraId="29F2A350" w14:textId="77777777" w:rsidR="00223680" w:rsidRPr="004161AC" w:rsidRDefault="00223680">
      <w:pPr>
        <w:pStyle w:val="Akapitzlist"/>
        <w:widowControl w:val="0"/>
        <w:numPr>
          <w:ilvl w:val="0"/>
          <w:numId w:val="14"/>
        </w:numPr>
        <w:shd w:val="clear" w:color="auto" w:fill="FFFFFF"/>
        <w:autoSpaceDE w:val="0"/>
        <w:autoSpaceDN w:val="0"/>
        <w:adjustRightInd w:val="0"/>
        <w:spacing w:after="0" w:line="240" w:lineRule="auto"/>
        <w:jc w:val="both"/>
        <w:textAlignment w:val="baseline"/>
        <w:rPr>
          <w:rFonts w:cstheme="minorHAnsi"/>
          <w:sz w:val="24"/>
          <w:szCs w:val="24"/>
        </w:rPr>
      </w:pPr>
      <w:r w:rsidRPr="004161AC">
        <w:rPr>
          <w:rFonts w:cstheme="minorHAnsi"/>
          <w:sz w:val="24"/>
          <w:szCs w:val="24"/>
        </w:rPr>
        <w:t>Zamawiający dopuszcza możliwość posiłkowania się przez Wykonawcę podwykonawcami.</w:t>
      </w:r>
    </w:p>
    <w:p w14:paraId="60847691" w14:textId="77777777" w:rsidR="00512F88" w:rsidRPr="004161AC" w:rsidRDefault="00512F88">
      <w:pPr>
        <w:pStyle w:val="Akapitzlist"/>
        <w:widowControl w:val="0"/>
        <w:numPr>
          <w:ilvl w:val="0"/>
          <w:numId w:val="14"/>
        </w:numPr>
        <w:shd w:val="clear" w:color="auto" w:fill="FFFFFF"/>
        <w:autoSpaceDE w:val="0"/>
        <w:autoSpaceDN w:val="0"/>
        <w:adjustRightInd w:val="0"/>
        <w:spacing w:after="0" w:line="240" w:lineRule="auto"/>
        <w:jc w:val="both"/>
        <w:textAlignment w:val="baseline"/>
        <w:rPr>
          <w:rFonts w:cstheme="minorHAnsi"/>
          <w:sz w:val="24"/>
          <w:szCs w:val="24"/>
        </w:rPr>
      </w:pPr>
      <w:r w:rsidRPr="004161AC">
        <w:rPr>
          <w:rFonts w:cstheme="minorHAnsi"/>
          <w:sz w:val="24"/>
          <w:szCs w:val="24"/>
        </w:rPr>
        <w:t>Zapytanie ofertowe może zostać zmienione przed upływem terminu składania ofert przewidzianym w zapytaniu ofertowym. W opublikowanym zapytaniu ofertowym uwzględniona zostanie informacja o zmianie. Informacja ta będzie zawierać co najmniej: datę upublicznienia zmienianego zapytania ofertowego, a także opis dokonanych zmian. Zamawiający przedłuży termin składania ofert o czas niezbędny do wprowadzenia zmian w ofertach, jeżeli jest to konieczne z uwagi na zakres wprowadzonych zmian.</w:t>
      </w:r>
    </w:p>
    <w:p w14:paraId="25D4A467" w14:textId="77777777" w:rsidR="00512F88" w:rsidRPr="004161AC" w:rsidRDefault="00512F88">
      <w:pPr>
        <w:pStyle w:val="Akapitzlist"/>
        <w:numPr>
          <w:ilvl w:val="0"/>
          <w:numId w:val="14"/>
        </w:numPr>
        <w:spacing w:after="0" w:line="240" w:lineRule="auto"/>
        <w:jc w:val="both"/>
        <w:rPr>
          <w:rFonts w:cstheme="minorHAnsi"/>
          <w:sz w:val="24"/>
          <w:szCs w:val="24"/>
        </w:rPr>
      </w:pPr>
      <w:r w:rsidRPr="004161AC">
        <w:rPr>
          <w:rFonts w:cstheme="minorHAnsi"/>
          <w:sz w:val="24"/>
          <w:szCs w:val="24"/>
        </w:rPr>
        <w:t>Zamawiający zastrzega sobie prawo do unieważnienia lub zamknięcia postępowania na każdym jego etapie bez podania przyczyny oraz pozostawienia postepowania bez wyboru oferty.</w:t>
      </w:r>
    </w:p>
    <w:p w14:paraId="0C6A075D" w14:textId="64FC999A" w:rsidR="003962FB" w:rsidRDefault="00512F88">
      <w:pPr>
        <w:pStyle w:val="Akapitzlist"/>
        <w:widowControl w:val="0"/>
        <w:numPr>
          <w:ilvl w:val="0"/>
          <w:numId w:val="14"/>
        </w:numPr>
        <w:shd w:val="clear" w:color="auto" w:fill="FFFFFF"/>
        <w:autoSpaceDE w:val="0"/>
        <w:autoSpaceDN w:val="0"/>
        <w:adjustRightInd w:val="0"/>
        <w:spacing w:after="0" w:line="240" w:lineRule="auto"/>
        <w:jc w:val="both"/>
        <w:textAlignment w:val="baseline"/>
        <w:rPr>
          <w:rFonts w:cstheme="minorHAnsi"/>
          <w:sz w:val="24"/>
          <w:szCs w:val="24"/>
        </w:rPr>
      </w:pPr>
      <w:r w:rsidRPr="004161AC">
        <w:rPr>
          <w:rFonts w:cstheme="minorHAnsi"/>
          <w:sz w:val="24"/>
          <w:szCs w:val="24"/>
        </w:rPr>
        <w:t>Zamawiający zastrzega sobie prawo do weryfikacji złożonych ofert pod kątem rażąco niskiej ceny, zgodnie z procedurą opisaną w art. 90 ustawy z dnia 29 stycznia 2004 r. - Prawo Zamówień Publicznych.</w:t>
      </w:r>
    </w:p>
    <w:p w14:paraId="635A4AA0" w14:textId="034E42C0" w:rsidR="00FC0E5A" w:rsidRPr="00FC0E5A" w:rsidRDefault="00FC0E5A">
      <w:pPr>
        <w:pStyle w:val="Akapitzlist"/>
        <w:widowControl w:val="0"/>
        <w:numPr>
          <w:ilvl w:val="0"/>
          <w:numId w:val="14"/>
        </w:numPr>
        <w:shd w:val="clear" w:color="auto" w:fill="FFFFFF"/>
        <w:autoSpaceDE w:val="0"/>
        <w:autoSpaceDN w:val="0"/>
        <w:adjustRightInd w:val="0"/>
        <w:spacing w:after="0" w:line="240" w:lineRule="auto"/>
        <w:jc w:val="both"/>
        <w:textAlignment w:val="baseline"/>
        <w:rPr>
          <w:rFonts w:cstheme="minorHAnsi"/>
          <w:sz w:val="24"/>
          <w:szCs w:val="24"/>
        </w:rPr>
      </w:pPr>
      <w:r w:rsidRPr="00FC0E5A">
        <w:rPr>
          <w:rFonts w:cstheme="minorHAnsi"/>
          <w:sz w:val="24"/>
          <w:szCs w:val="24"/>
        </w:rPr>
        <w:t xml:space="preserve">Jeżeli Oferent, którego oferta została wybrana, będzie uchylał się od zawarcia umowy o </w:t>
      </w:r>
      <w:r w:rsidR="00A062FF">
        <w:rPr>
          <w:rFonts w:cstheme="minorHAnsi"/>
          <w:sz w:val="24"/>
          <w:szCs w:val="24"/>
        </w:rPr>
        <w:t>realizację zamówienia,</w:t>
      </w:r>
      <w:r w:rsidRPr="00FC0E5A">
        <w:rPr>
          <w:rFonts w:cstheme="minorHAnsi"/>
          <w:sz w:val="24"/>
          <w:szCs w:val="24"/>
        </w:rPr>
        <w:t xml:space="preserve"> Zamawiający może wybrać ofertę najkorzystniejszą spośród pozostałych ofert i</w:t>
      </w:r>
      <w:r>
        <w:rPr>
          <w:rFonts w:cstheme="minorHAnsi"/>
          <w:sz w:val="24"/>
          <w:szCs w:val="24"/>
        </w:rPr>
        <w:t xml:space="preserve"> </w:t>
      </w:r>
      <w:r w:rsidRPr="00FC0E5A">
        <w:rPr>
          <w:rFonts w:cstheme="minorHAnsi"/>
          <w:sz w:val="24"/>
          <w:szCs w:val="24"/>
        </w:rPr>
        <w:t xml:space="preserve">zwrócić się o zawarcie umowy </w:t>
      </w:r>
      <w:r w:rsidR="00A062FF">
        <w:rPr>
          <w:rFonts w:cstheme="minorHAnsi"/>
          <w:sz w:val="24"/>
          <w:szCs w:val="24"/>
        </w:rPr>
        <w:t xml:space="preserve">na realizację zamówienia </w:t>
      </w:r>
      <w:r w:rsidRPr="00FC0E5A">
        <w:rPr>
          <w:rFonts w:cstheme="minorHAnsi"/>
          <w:sz w:val="24"/>
          <w:szCs w:val="24"/>
        </w:rPr>
        <w:t>z kolejnym podmiotem na liście</w:t>
      </w:r>
      <w:r>
        <w:rPr>
          <w:rFonts w:cstheme="minorHAnsi"/>
          <w:sz w:val="24"/>
          <w:szCs w:val="24"/>
        </w:rPr>
        <w:t xml:space="preserve"> </w:t>
      </w:r>
      <w:r w:rsidRPr="00FC0E5A">
        <w:rPr>
          <w:rFonts w:cstheme="minorHAnsi"/>
          <w:sz w:val="24"/>
          <w:szCs w:val="24"/>
        </w:rPr>
        <w:t>uszeregowanej według najwyższej liczby uzyskanych punktów.</w:t>
      </w:r>
    </w:p>
    <w:p w14:paraId="3F81B8DC" w14:textId="77777777" w:rsidR="00486562" w:rsidRPr="004161AC" w:rsidRDefault="00486562" w:rsidP="004161AC">
      <w:pPr>
        <w:spacing w:after="0" w:line="240" w:lineRule="auto"/>
        <w:jc w:val="both"/>
        <w:rPr>
          <w:rFonts w:cstheme="minorHAnsi"/>
          <w:b/>
          <w:i/>
          <w:sz w:val="24"/>
          <w:szCs w:val="24"/>
        </w:rPr>
      </w:pPr>
    </w:p>
    <w:p w14:paraId="6E9DB60C" w14:textId="1002D45C" w:rsidR="00486562" w:rsidRPr="004161AC" w:rsidRDefault="00486562" w:rsidP="004161AC">
      <w:pPr>
        <w:spacing w:after="0" w:line="240" w:lineRule="auto"/>
        <w:jc w:val="both"/>
        <w:rPr>
          <w:rFonts w:cstheme="minorHAnsi"/>
          <w:b/>
          <w:i/>
          <w:sz w:val="24"/>
          <w:szCs w:val="24"/>
        </w:rPr>
      </w:pPr>
      <w:r w:rsidRPr="004161AC">
        <w:rPr>
          <w:rFonts w:cstheme="minorHAnsi"/>
          <w:b/>
          <w:i/>
          <w:sz w:val="24"/>
          <w:szCs w:val="24"/>
        </w:rPr>
        <w:t>Osoby do kontaktu:</w:t>
      </w:r>
    </w:p>
    <w:p w14:paraId="218E4BD0" w14:textId="12C78AB4" w:rsidR="00486562" w:rsidRDefault="00290DDF" w:rsidP="004161AC">
      <w:pPr>
        <w:spacing w:after="0" w:line="240" w:lineRule="auto"/>
        <w:jc w:val="both"/>
        <w:rPr>
          <w:rFonts w:cstheme="minorHAnsi"/>
          <w:b/>
          <w:i/>
          <w:sz w:val="24"/>
          <w:szCs w:val="24"/>
        </w:rPr>
      </w:pPr>
      <w:r>
        <w:rPr>
          <w:rFonts w:cstheme="minorHAnsi"/>
          <w:b/>
          <w:i/>
          <w:sz w:val="24"/>
          <w:szCs w:val="24"/>
        </w:rPr>
        <w:t xml:space="preserve">Marek </w:t>
      </w:r>
      <w:proofErr w:type="spellStart"/>
      <w:r>
        <w:rPr>
          <w:rFonts w:cstheme="minorHAnsi"/>
          <w:b/>
          <w:i/>
          <w:sz w:val="24"/>
          <w:szCs w:val="24"/>
        </w:rPr>
        <w:t>Wodarczyk</w:t>
      </w:r>
      <w:proofErr w:type="spellEnd"/>
      <w:r w:rsidR="00F04323" w:rsidRPr="00F04323">
        <w:rPr>
          <w:rFonts w:cstheme="minorHAnsi"/>
          <w:b/>
          <w:i/>
          <w:sz w:val="24"/>
          <w:szCs w:val="24"/>
        </w:rPr>
        <w:t xml:space="preserve"> – tel. </w:t>
      </w:r>
      <w:r>
        <w:rPr>
          <w:rFonts w:cstheme="minorHAnsi"/>
          <w:b/>
          <w:i/>
          <w:sz w:val="24"/>
          <w:szCs w:val="24"/>
        </w:rPr>
        <w:t>796 429 746, biuro@lesto24.pl</w:t>
      </w:r>
    </w:p>
    <w:p w14:paraId="2244CE67" w14:textId="77777777" w:rsidR="00F04323" w:rsidRPr="004161AC" w:rsidRDefault="00F04323" w:rsidP="004161AC">
      <w:pPr>
        <w:spacing w:after="0" w:line="240" w:lineRule="auto"/>
        <w:jc w:val="both"/>
        <w:rPr>
          <w:rFonts w:cstheme="minorHAnsi"/>
          <w:b/>
          <w:i/>
          <w:sz w:val="24"/>
          <w:szCs w:val="24"/>
        </w:rPr>
      </w:pPr>
    </w:p>
    <w:p w14:paraId="6EE3E8F8" w14:textId="77777777" w:rsidR="003962FB" w:rsidRPr="004161AC" w:rsidRDefault="003962FB" w:rsidP="004161AC">
      <w:pPr>
        <w:spacing w:after="0" w:line="240" w:lineRule="auto"/>
        <w:jc w:val="both"/>
        <w:rPr>
          <w:rFonts w:cstheme="minorHAnsi"/>
          <w:b/>
          <w:i/>
          <w:sz w:val="24"/>
          <w:szCs w:val="24"/>
        </w:rPr>
      </w:pPr>
      <w:r w:rsidRPr="004161AC">
        <w:rPr>
          <w:rFonts w:cstheme="minorHAnsi"/>
          <w:b/>
          <w:i/>
          <w:sz w:val="24"/>
          <w:szCs w:val="24"/>
        </w:rPr>
        <w:t>Zawiera</w:t>
      </w:r>
      <w:r w:rsidR="005B089B" w:rsidRPr="004161AC">
        <w:rPr>
          <w:rFonts w:cstheme="minorHAnsi"/>
          <w:b/>
          <w:i/>
          <w:sz w:val="24"/>
          <w:szCs w:val="24"/>
        </w:rPr>
        <w:t>:</w:t>
      </w:r>
    </w:p>
    <w:p w14:paraId="3860C4A6" w14:textId="53B2D442" w:rsidR="009B278D" w:rsidRPr="00744A57" w:rsidRDefault="003962FB" w:rsidP="00744A57">
      <w:pPr>
        <w:spacing w:after="0" w:line="240" w:lineRule="auto"/>
        <w:jc w:val="both"/>
        <w:rPr>
          <w:rFonts w:cstheme="minorHAnsi"/>
          <w:b/>
          <w:i/>
          <w:sz w:val="24"/>
          <w:szCs w:val="24"/>
        </w:rPr>
      </w:pPr>
      <w:r w:rsidRPr="004161AC">
        <w:rPr>
          <w:rFonts w:cstheme="minorHAnsi"/>
          <w:b/>
          <w:i/>
          <w:sz w:val="24"/>
          <w:szCs w:val="24"/>
        </w:rPr>
        <w:t>Załącznik nr 1</w:t>
      </w:r>
      <w:r w:rsidR="005B089B" w:rsidRPr="004161AC">
        <w:rPr>
          <w:rFonts w:cstheme="minorHAnsi"/>
          <w:b/>
          <w:i/>
          <w:sz w:val="24"/>
          <w:szCs w:val="24"/>
        </w:rPr>
        <w:t xml:space="preserve"> </w:t>
      </w:r>
      <w:r w:rsidRPr="004161AC">
        <w:rPr>
          <w:rFonts w:cstheme="minorHAnsi"/>
          <w:b/>
          <w:i/>
          <w:sz w:val="24"/>
          <w:szCs w:val="24"/>
        </w:rPr>
        <w:t>- F</w:t>
      </w:r>
      <w:r w:rsidR="005B089B" w:rsidRPr="004161AC">
        <w:rPr>
          <w:rFonts w:cstheme="minorHAnsi"/>
          <w:b/>
          <w:i/>
          <w:sz w:val="24"/>
          <w:szCs w:val="24"/>
        </w:rPr>
        <w:t>ormularz oferty</w:t>
      </w:r>
      <w:r w:rsidR="009B278D" w:rsidRPr="004161AC">
        <w:rPr>
          <w:rFonts w:cstheme="minorHAnsi"/>
          <w:i/>
          <w:sz w:val="24"/>
          <w:szCs w:val="24"/>
        </w:rPr>
        <w:br w:type="page"/>
      </w:r>
    </w:p>
    <w:p w14:paraId="467A6648" w14:textId="77777777" w:rsidR="009B278D" w:rsidRPr="00787EE6" w:rsidRDefault="009B278D" w:rsidP="004161AC">
      <w:pPr>
        <w:spacing w:after="0" w:line="240" w:lineRule="auto"/>
        <w:jc w:val="both"/>
        <w:rPr>
          <w:rFonts w:cstheme="minorHAnsi"/>
          <w:b/>
          <w:bCs/>
          <w:i/>
          <w:sz w:val="24"/>
          <w:szCs w:val="24"/>
        </w:rPr>
      </w:pPr>
      <w:r w:rsidRPr="00787EE6">
        <w:rPr>
          <w:rFonts w:cstheme="minorHAnsi"/>
          <w:b/>
          <w:bCs/>
          <w:i/>
          <w:sz w:val="24"/>
          <w:szCs w:val="24"/>
        </w:rPr>
        <w:lastRenderedPageBreak/>
        <w:t>Załącznik nr 1 do zapytania ofertowego/formularz oferty</w:t>
      </w:r>
    </w:p>
    <w:p w14:paraId="43C8AF07" w14:textId="77777777" w:rsidR="00F04323" w:rsidRDefault="009B278D" w:rsidP="004161AC">
      <w:pPr>
        <w:spacing w:after="0" w:line="240" w:lineRule="auto"/>
        <w:jc w:val="both"/>
        <w:rPr>
          <w:rFonts w:cstheme="minorHAnsi"/>
          <w:sz w:val="24"/>
          <w:szCs w:val="24"/>
        </w:rPr>
      </w:pP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t xml:space="preserve">  </w:t>
      </w:r>
    </w:p>
    <w:p w14:paraId="60B2B84A" w14:textId="471110D5" w:rsidR="009B278D" w:rsidRPr="004161AC" w:rsidRDefault="00F04323" w:rsidP="00F04323">
      <w:pPr>
        <w:spacing w:after="0" w:line="240" w:lineRule="auto"/>
        <w:jc w:val="center"/>
        <w:rPr>
          <w:rFonts w:cstheme="minorHAnsi"/>
          <w:sz w:val="24"/>
          <w:szCs w:val="24"/>
        </w:rPr>
      </w:pPr>
      <w:r>
        <w:rPr>
          <w:rFonts w:cstheme="minorHAnsi"/>
          <w:sz w:val="24"/>
          <w:szCs w:val="24"/>
        </w:rPr>
        <w:t xml:space="preserve">                                                                                                                                                </w:t>
      </w:r>
      <w:r w:rsidR="009B278D" w:rsidRPr="004161AC">
        <w:rPr>
          <w:rFonts w:cstheme="minorHAnsi"/>
          <w:sz w:val="24"/>
          <w:szCs w:val="24"/>
        </w:rPr>
        <w:t xml:space="preserve">  …………………………..</w:t>
      </w:r>
    </w:p>
    <w:p w14:paraId="4354CA72" w14:textId="12A605EC" w:rsidR="009B278D" w:rsidRPr="004161AC" w:rsidRDefault="009B278D" w:rsidP="004161AC">
      <w:pPr>
        <w:spacing w:after="0" w:line="240" w:lineRule="auto"/>
        <w:jc w:val="both"/>
        <w:rPr>
          <w:rFonts w:cstheme="minorHAnsi"/>
          <w:i/>
          <w:sz w:val="24"/>
          <w:szCs w:val="24"/>
        </w:rPr>
      </w:pP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Pr="004161AC">
        <w:rPr>
          <w:rFonts w:cstheme="minorHAnsi"/>
          <w:sz w:val="24"/>
          <w:szCs w:val="24"/>
        </w:rPr>
        <w:tab/>
      </w:r>
      <w:r w:rsidR="00F04323">
        <w:rPr>
          <w:rFonts w:cstheme="minorHAnsi"/>
          <w:sz w:val="24"/>
          <w:szCs w:val="24"/>
        </w:rPr>
        <w:t xml:space="preserve">             </w:t>
      </w:r>
      <w:r w:rsidRPr="004161AC">
        <w:rPr>
          <w:rFonts w:cstheme="minorHAnsi"/>
          <w:i/>
          <w:sz w:val="24"/>
          <w:szCs w:val="24"/>
        </w:rPr>
        <w:t>(miejscowość, data)</w:t>
      </w:r>
    </w:p>
    <w:p w14:paraId="26E74FE8" w14:textId="77777777" w:rsidR="009B278D" w:rsidRPr="004161AC" w:rsidRDefault="009B278D" w:rsidP="004161AC">
      <w:pPr>
        <w:spacing w:after="0" w:line="240" w:lineRule="auto"/>
        <w:jc w:val="both"/>
        <w:rPr>
          <w:rFonts w:cstheme="minorHAnsi"/>
          <w:sz w:val="24"/>
          <w:szCs w:val="24"/>
        </w:rPr>
      </w:pPr>
      <w:r w:rsidRPr="004161AC">
        <w:rPr>
          <w:rFonts w:cstheme="minorHAnsi"/>
          <w:sz w:val="24"/>
          <w:szCs w:val="24"/>
        </w:rPr>
        <w:t>……………………………………..</w:t>
      </w:r>
    </w:p>
    <w:p w14:paraId="12F13E9E" w14:textId="77777777" w:rsidR="009B278D" w:rsidRPr="004161AC" w:rsidRDefault="009B278D" w:rsidP="004161AC">
      <w:pPr>
        <w:spacing w:after="0" w:line="240" w:lineRule="auto"/>
        <w:jc w:val="both"/>
        <w:rPr>
          <w:rFonts w:cstheme="minorHAnsi"/>
          <w:sz w:val="24"/>
          <w:szCs w:val="24"/>
        </w:rPr>
      </w:pPr>
      <w:r w:rsidRPr="004161AC">
        <w:rPr>
          <w:rFonts w:cstheme="minorHAnsi"/>
          <w:sz w:val="24"/>
          <w:szCs w:val="24"/>
        </w:rPr>
        <w:t>……………………………………..</w:t>
      </w:r>
    </w:p>
    <w:p w14:paraId="4BFBE3E0" w14:textId="77777777" w:rsidR="009B278D" w:rsidRPr="004161AC" w:rsidRDefault="009B278D" w:rsidP="004161AC">
      <w:pPr>
        <w:spacing w:after="0" w:line="240" w:lineRule="auto"/>
        <w:jc w:val="both"/>
        <w:rPr>
          <w:rFonts w:cstheme="minorHAnsi"/>
          <w:sz w:val="24"/>
          <w:szCs w:val="24"/>
        </w:rPr>
      </w:pPr>
      <w:r w:rsidRPr="004161AC">
        <w:rPr>
          <w:rFonts w:cstheme="minorHAnsi"/>
          <w:sz w:val="24"/>
          <w:szCs w:val="24"/>
        </w:rPr>
        <w:t>……………………………………..</w:t>
      </w:r>
    </w:p>
    <w:p w14:paraId="1961F639" w14:textId="77777777" w:rsidR="009B278D" w:rsidRPr="004161AC" w:rsidRDefault="009B278D" w:rsidP="004161AC">
      <w:pPr>
        <w:spacing w:after="0" w:line="240" w:lineRule="auto"/>
        <w:jc w:val="both"/>
        <w:rPr>
          <w:rFonts w:cstheme="minorHAnsi"/>
          <w:i/>
          <w:sz w:val="24"/>
          <w:szCs w:val="24"/>
        </w:rPr>
      </w:pPr>
      <w:r w:rsidRPr="004161AC">
        <w:rPr>
          <w:rFonts w:cstheme="minorHAnsi"/>
          <w:sz w:val="24"/>
          <w:szCs w:val="24"/>
        </w:rPr>
        <w:t xml:space="preserve"> </w:t>
      </w:r>
      <w:r w:rsidRPr="004161AC">
        <w:rPr>
          <w:rFonts w:cstheme="minorHAnsi"/>
          <w:i/>
          <w:sz w:val="24"/>
          <w:szCs w:val="24"/>
        </w:rPr>
        <w:t>(nazwa, adres, NIP)</w:t>
      </w:r>
    </w:p>
    <w:p w14:paraId="6E84703A" w14:textId="7A073243" w:rsidR="00160B5D" w:rsidRPr="00160B5D" w:rsidRDefault="009B278D" w:rsidP="00FF7B8F">
      <w:pPr>
        <w:spacing w:after="0" w:line="240" w:lineRule="auto"/>
        <w:jc w:val="right"/>
        <w:rPr>
          <w:rFonts w:cstheme="minorHAnsi"/>
          <w:b/>
          <w:sz w:val="24"/>
          <w:szCs w:val="24"/>
        </w:rPr>
      </w:pPr>
      <w:r w:rsidRPr="004161AC">
        <w:rPr>
          <w:rFonts w:cstheme="minorHAnsi"/>
          <w:b/>
          <w:sz w:val="24"/>
          <w:szCs w:val="24"/>
        </w:rPr>
        <w:tab/>
      </w:r>
      <w:r w:rsidRPr="004161AC">
        <w:rPr>
          <w:rFonts w:cstheme="minorHAnsi"/>
          <w:b/>
          <w:sz w:val="24"/>
          <w:szCs w:val="24"/>
        </w:rPr>
        <w:tab/>
      </w:r>
      <w:r w:rsidRPr="004161AC">
        <w:rPr>
          <w:rFonts w:cstheme="minorHAnsi"/>
          <w:b/>
          <w:sz w:val="24"/>
          <w:szCs w:val="24"/>
        </w:rPr>
        <w:tab/>
      </w:r>
      <w:r w:rsidRPr="004161AC">
        <w:rPr>
          <w:rFonts w:cstheme="minorHAnsi"/>
          <w:b/>
          <w:sz w:val="24"/>
          <w:szCs w:val="24"/>
        </w:rPr>
        <w:tab/>
      </w:r>
      <w:r w:rsidRPr="004161AC">
        <w:rPr>
          <w:rFonts w:cstheme="minorHAnsi"/>
          <w:b/>
          <w:sz w:val="24"/>
          <w:szCs w:val="24"/>
        </w:rPr>
        <w:tab/>
      </w:r>
      <w:r w:rsidRPr="004161AC">
        <w:rPr>
          <w:rFonts w:cstheme="minorHAnsi"/>
          <w:b/>
          <w:sz w:val="24"/>
          <w:szCs w:val="24"/>
        </w:rPr>
        <w:tab/>
      </w:r>
      <w:proofErr w:type="spellStart"/>
      <w:r w:rsidR="00FF7B8F">
        <w:rPr>
          <w:rFonts w:cstheme="minorHAnsi"/>
          <w:b/>
          <w:sz w:val="24"/>
          <w:szCs w:val="24"/>
        </w:rPr>
        <w:t>Lesto</w:t>
      </w:r>
      <w:proofErr w:type="spellEnd"/>
      <w:r w:rsidR="00FF7B8F">
        <w:rPr>
          <w:rFonts w:cstheme="minorHAnsi"/>
          <w:b/>
          <w:sz w:val="24"/>
          <w:szCs w:val="24"/>
        </w:rPr>
        <w:t xml:space="preserve"> Marek </w:t>
      </w:r>
      <w:proofErr w:type="spellStart"/>
      <w:r w:rsidR="00FF7B8F">
        <w:rPr>
          <w:rFonts w:cstheme="minorHAnsi"/>
          <w:b/>
          <w:sz w:val="24"/>
          <w:szCs w:val="24"/>
        </w:rPr>
        <w:t>Wodarczyk</w:t>
      </w:r>
      <w:proofErr w:type="spellEnd"/>
    </w:p>
    <w:p w14:paraId="69D2507D" w14:textId="16B4FE86" w:rsidR="00160B5D" w:rsidRPr="00160B5D" w:rsidRDefault="00FF7B8F" w:rsidP="00160B5D">
      <w:pPr>
        <w:spacing w:after="0" w:line="240" w:lineRule="auto"/>
        <w:jc w:val="right"/>
        <w:rPr>
          <w:rFonts w:cstheme="minorHAnsi"/>
          <w:bCs/>
          <w:sz w:val="24"/>
          <w:szCs w:val="24"/>
        </w:rPr>
      </w:pPr>
      <w:r>
        <w:rPr>
          <w:rFonts w:cstheme="minorHAnsi"/>
          <w:bCs/>
          <w:sz w:val="24"/>
          <w:szCs w:val="24"/>
        </w:rPr>
        <w:t>Szałkowo 37K</w:t>
      </w:r>
    </w:p>
    <w:p w14:paraId="4466A925" w14:textId="31BCD93F" w:rsidR="00160B5D" w:rsidRPr="00160B5D" w:rsidRDefault="00FF7B8F" w:rsidP="00160B5D">
      <w:pPr>
        <w:spacing w:after="0" w:line="240" w:lineRule="auto"/>
        <w:jc w:val="right"/>
        <w:rPr>
          <w:rFonts w:cstheme="minorHAnsi"/>
          <w:bCs/>
          <w:sz w:val="24"/>
          <w:szCs w:val="24"/>
        </w:rPr>
      </w:pPr>
      <w:r>
        <w:rPr>
          <w:rFonts w:cstheme="minorHAnsi"/>
          <w:bCs/>
          <w:sz w:val="24"/>
          <w:szCs w:val="24"/>
        </w:rPr>
        <w:t>14-200 Iława</w:t>
      </w:r>
    </w:p>
    <w:p w14:paraId="08D0D493" w14:textId="11FD4204" w:rsidR="00202674" w:rsidRPr="00160B5D" w:rsidRDefault="00160B5D" w:rsidP="00160B5D">
      <w:pPr>
        <w:spacing w:after="0" w:line="240" w:lineRule="auto"/>
        <w:jc w:val="right"/>
        <w:rPr>
          <w:rFonts w:cstheme="minorHAnsi"/>
          <w:bCs/>
          <w:sz w:val="24"/>
          <w:szCs w:val="24"/>
        </w:rPr>
      </w:pPr>
      <w:r w:rsidRPr="00160B5D">
        <w:rPr>
          <w:rFonts w:cstheme="minorHAnsi"/>
          <w:bCs/>
          <w:sz w:val="24"/>
          <w:szCs w:val="24"/>
        </w:rPr>
        <w:t xml:space="preserve">NIP: </w:t>
      </w:r>
      <w:r w:rsidR="00FF7B8F">
        <w:rPr>
          <w:rFonts w:cstheme="minorHAnsi"/>
          <w:bCs/>
          <w:sz w:val="24"/>
          <w:szCs w:val="24"/>
        </w:rPr>
        <w:t>7441723961</w:t>
      </w:r>
    </w:p>
    <w:p w14:paraId="676638DB" w14:textId="77777777" w:rsidR="009B278D" w:rsidRPr="004161AC" w:rsidRDefault="009B278D" w:rsidP="004161AC">
      <w:pPr>
        <w:spacing w:after="0" w:line="240" w:lineRule="auto"/>
        <w:jc w:val="center"/>
        <w:rPr>
          <w:rFonts w:cstheme="minorHAnsi"/>
          <w:b/>
          <w:sz w:val="24"/>
          <w:szCs w:val="24"/>
        </w:rPr>
      </w:pPr>
      <w:r w:rsidRPr="004161AC">
        <w:rPr>
          <w:rFonts w:cstheme="minorHAnsi"/>
          <w:b/>
          <w:sz w:val="24"/>
          <w:szCs w:val="24"/>
        </w:rPr>
        <w:t>OFERTA</w:t>
      </w:r>
    </w:p>
    <w:p w14:paraId="4E77D1AF" w14:textId="77777777" w:rsidR="00202674" w:rsidRPr="004161AC" w:rsidRDefault="00202674" w:rsidP="004161AC">
      <w:pPr>
        <w:spacing w:after="0" w:line="240" w:lineRule="auto"/>
        <w:jc w:val="center"/>
        <w:rPr>
          <w:rFonts w:cstheme="minorHAnsi"/>
          <w:b/>
          <w:sz w:val="24"/>
          <w:szCs w:val="24"/>
        </w:rPr>
      </w:pPr>
    </w:p>
    <w:p w14:paraId="327B1D09" w14:textId="43B0B085" w:rsidR="009B278D" w:rsidRPr="00160B5D" w:rsidRDefault="009B278D" w:rsidP="00160B5D">
      <w:pPr>
        <w:spacing w:after="0" w:line="240" w:lineRule="auto"/>
        <w:jc w:val="both"/>
        <w:rPr>
          <w:rFonts w:cstheme="minorHAnsi"/>
          <w:b/>
          <w:i/>
          <w:sz w:val="24"/>
          <w:szCs w:val="24"/>
        </w:rPr>
      </w:pPr>
      <w:r w:rsidRPr="004161AC">
        <w:rPr>
          <w:rFonts w:cstheme="minorHAnsi"/>
          <w:sz w:val="24"/>
          <w:szCs w:val="24"/>
        </w:rPr>
        <w:t>W odpowiedzi na</w:t>
      </w:r>
      <w:r w:rsidRPr="004161AC">
        <w:rPr>
          <w:rFonts w:cstheme="minorHAnsi"/>
          <w:b/>
          <w:sz w:val="24"/>
          <w:szCs w:val="24"/>
        </w:rPr>
        <w:t xml:space="preserve"> ZAPYTA</w:t>
      </w:r>
      <w:r w:rsidR="004003CF" w:rsidRPr="004161AC">
        <w:rPr>
          <w:rFonts w:cstheme="minorHAnsi"/>
          <w:b/>
          <w:sz w:val="24"/>
          <w:szCs w:val="24"/>
        </w:rPr>
        <w:t xml:space="preserve">NIE OFERTOWE NR </w:t>
      </w:r>
      <w:r w:rsidR="00FF7B8F">
        <w:rPr>
          <w:rFonts w:cstheme="minorHAnsi"/>
          <w:b/>
          <w:sz w:val="24"/>
          <w:szCs w:val="24"/>
        </w:rPr>
        <w:t>1</w:t>
      </w:r>
      <w:r w:rsidR="004003CF" w:rsidRPr="004161AC">
        <w:rPr>
          <w:rFonts w:cstheme="minorHAnsi"/>
          <w:b/>
          <w:sz w:val="24"/>
          <w:szCs w:val="24"/>
        </w:rPr>
        <w:t>/</w:t>
      </w:r>
      <w:r w:rsidR="00FF7B8F">
        <w:rPr>
          <w:rFonts w:cstheme="minorHAnsi"/>
          <w:b/>
          <w:sz w:val="24"/>
          <w:szCs w:val="24"/>
        </w:rPr>
        <w:t>GOZ/</w:t>
      </w:r>
      <w:r w:rsidR="00E732AF">
        <w:rPr>
          <w:rFonts w:cstheme="minorHAnsi"/>
          <w:b/>
          <w:sz w:val="24"/>
          <w:szCs w:val="24"/>
        </w:rPr>
        <w:t>2025</w:t>
      </w:r>
      <w:r w:rsidRPr="004161AC">
        <w:rPr>
          <w:rFonts w:cstheme="minorHAnsi"/>
          <w:b/>
          <w:sz w:val="24"/>
          <w:szCs w:val="24"/>
        </w:rPr>
        <w:t xml:space="preserve"> </w:t>
      </w:r>
      <w:r w:rsidRPr="004161AC">
        <w:rPr>
          <w:rFonts w:cstheme="minorHAnsi"/>
          <w:sz w:val="24"/>
          <w:szCs w:val="24"/>
        </w:rPr>
        <w:t xml:space="preserve">opublikowane pod adresem: </w:t>
      </w:r>
      <w:hyperlink r:id="rId11" w:history="1">
        <w:r w:rsidRPr="004161AC">
          <w:rPr>
            <w:rStyle w:val="Hipercze"/>
            <w:rFonts w:cstheme="minorHAnsi"/>
            <w:sz w:val="24"/>
            <w:szCs w:val="24"/>
          </w:rPr>
          <w:t>www.bazakonkurencyjnosci.funduszeeuropejskie.gov.pl</w:t>
        </w:r>
      </w:hyperlink>
      <w:r w:rsidRPr="004161AC">
        <w:rPr>
          <w:rFonts w:cstheme="minorHAnsi"/>
          <w:sz w:val="24"/>
          <w:szCs w:val="24"/>
        </w:rPr>
        <w:t>, dotyczące</w:t>
      </w:r>
      <w:r w:rsidRPr="004161AC">
        <w:rPr>
          <w:rFonts w:cstheme="minorHAnsi"/>
          <w:b/>
          <w:sz w:val="24"/>
          <w:szCs w:val="24"/>
        </w:rPr>
        <w:t xml:space="preserve"> </w:t>
      </w:r>
      <w:r w:rsidRPr="004161AC">
        <w:rPr>
          <w:rFonts w:cstheme="minorHAnsi"/>
          <w:sz w:val="24"/>
          <w:szCs w:val="24"/>
        </w:rPr>
        <w:t>projektu</w:t>
      </w:r>
      <w:r w:rsidRPr="004161AC">
        <w:rPr>
          <w:rFonts w:cstheme="minorHAnsi"/>
          <w:b/>
          <w:bCs/>
          <w:sz w:val="24"/>
          <w:szCs w:val="24"/>
        </w:rPr>
        <w:t xml:space="preserve">: </w:t>
      </w:r>
      <w:r w:rsidR="00D50021" w:rsidRPr="00D50021">
        <w:rPr>
          <w:rFonts w:cstheme="minorHAnsi"/>
          <w:b/>
          <w:bCs/>
          <w:sz w:val="24"/>
          <w:szCs w:val="24"/>
        </w:rPr>
        <w:t>„</w:t>
      </w:r>
      <w:r w:rsidR="00D50021" w:rsidRPr="00D50021">
        <w:rPr>
          <w:rFonts w:cstheme="minorHAnsi"/>
          <w:b/>
          <w:i/>
          <w:sz w:val="24"/>
          <w:szCs w:val="24"/>
        </w:rPr>
        <w:t>Transformacja technologiczna i środowiskowa firmy LESTO w kierunku gospodarki o obiegu zamkniętym</w:t>
      </w:r>
      <w:r w:rsidR="00D50021" w:rsidRPr="00D50021">
        <w:rPr>
          <w:rFonts w:cstheme="minorHAnsi"/>
          <w:b/>
          <w:sz w:val="24"/>
          <w:szCs w:val="24"/>
        </w:rPr>
        <w:t>”</w:t>
      </w:r>
      <w:r w:rsidR="00D50021">
        <w:rPr>
          <w:rFonts w:cstheme="minorHAnsi"/>
          <w:b/>
          <w:sz w:val="24"/>
          <w:szCs w:val="24"/>
        </w:rPr>
        <w:t>,</w:t>
      </w:r>
      <w:r w:rsidR="00160B5D">
        <w:rPr>
          <w:rFonts w:cstheme="minorHAnsi"/>
          <w:b/>
          <w:i/>
          <w:sz w:val="24"/>
          <w:szCs w:val="24"/>
        </w:rPr>
        <w:t xml:space="preserve"> </w:t>
      </w:r>
      <w:r w:rsidR="004B56EF">
        <w:rPr>
          <w:rFonts w:cstheme="minorHAnsi"/>
          <w:bCs/>
          <w:sz w:val="24"/>
          <w:szCs w:val="24"/>
        </w:rPr>
        <w:t>p</w:t>
      </w:r>
      <w:r w:rsidRPr="004161AC">
        <w:rPr>
          <w:rFonts w:cstheme="minorHAnsi"/>
          <w:bCs/>
          <w:sz w:val="24"/>
          <w:szCs w:val="24"/>
        </w:rPr>
        <w:t>rzedstawiam ofertę na wykonanie przedmiotu zamówienia</w:t>
      </w:r>
      <w:r w:rsidRPr="004161AC">
        <w:rPr>
          <w:rFonts w:cstheme="minorHAnsi"/>
          <w:sz w:val="24"/>
          <w:szCs w:val="24"/>
        </w:rPr>
        <w:t>:</w:t>
      </w:r>
    </w:p>
    <w:p w14:paraId="39808379" w14:textId="77777777" w:rsidR="005F504D" w:rsidRPr="004161AC" w:rsidRDefault="005F504D" w:rsidP="004161AC">
      <w:pPr>
        <w:spacing w:after="0" w:line="240" w:lineRule="auto"/>
        <w:jc w:val="both"/>
        <w:rPr>
          <w:rFonts w:cstheme="minorHAnsi"/>
          <w:sz w:val="24"/>
          <w:szCs w:val="24"/>
        </w:rPr>
      </w:pPr>
    </w:p>
    <w:tbl>
      <w:tblPr>
        <w:tblStyle w:val="Tabela-Siatka"/>
        <w:tblW w:w="9923" w:type="dxa"/>
        <w:tblInd w:w="-5" w:type="dxa"/>
        <w:tblLook w:val="04A0" w:firstRow="1" w:lastRow="0" w:firstColumn="1" w:lastColumn="0" w:noHBand="0" w:noVBand="1"/>
      </w:tblPr>
      <w:tblGrid>
        <w:gridCol w:w="3470"/>
        <w:gridCol w:w="6453"/>
      </w:tblGrid>
      <w:tr w:rsidR="00FF7B8F" w:rsidRPr="00FF7B8F" w14:paraId="143CC56E" w14:textId="77777777">
        <w:trPr>
          <w:trHeight w:val="230"/>
        </w:trPr>
        <w:tc>
          <w:tcPr>
            <w:tcW w:w="9923" w:type="dxa"/>
            <w:gridSpan w:val="2"/>
            <w:tcBorders>
              <w:top w:val="single" w:sz="4" w:space="0" w:color="auto"/>
              <w:left w:val="single" w:sz="4" w:space="0" w:color="auto"/>
              <w:bottom w:val="single" w:sz="4" w:space="0" w:color="auto"/>
              <w:right w:val="single" w:sz="4" w:space="0" w:color="auto"/>
            </w:tcBorders>
            <w:shd w:val="clear" w:color="auto" w:fill="0070C0"/>
          </w:tcPr>
          <w:p w14:paraId="57452F84" w14:textId="77777777" w:rsidR="00FF7B8F" w:rsidRPr="00FF7B8F" w:rsidRDefault="00FF7B8F" w:rsidP="00FF7B8F">
            <w:pPr>
              <w:jc w:val="both"/>
              <w:rPr>
                <w:rFonts w:cstheme="minorHAnsi"/>
                <w:b/>
              </w:rPr>
            </w:pPr>
          </w:p>
        </w:tc>
      </w:tr>
      <w:tr w:rsidR="00FF7B8F" w:rsidRPr="00FF7B8F" w14:paraId="704F6A2B" w14:textId="77777777" w:rsidTr="00FF7B8F">
        <w:trPr>
          <w:trHeight w:val="548"/>
        </w:trPr>
        <w:tc>
          <w:tcPr>
            <w:tcW w:w="3470" w:type="dxa"/>
            <w:tcBorders>
              <w:top w:val="single" w:sz="4" w:space="0" w:color="auto"/>
              <w:left w:val="single" w:sz="4" w:space="0" w:color="auto"/>
              <w:bottom w:val="single" w:sz="4" w:space="0" w:color="auto"/>
              <w:right w:val="single" w:sz="4" w:space="0" w:color="auto"/>
            </w:tcBorders>
            <w:vAlign w:val="center"/>
            <w:hideMark/>
          </w:tcPr>
          <w:p w14:paraId="7A6EC4B4" w14:textId="569C4047" w:rsidR="00FF7B8F" w:rsidRPr="00FF7B8F" w:rsidRDefault="00FF7B8F" w:rsidP="00FF7B8F">
            <w:pPr>
              <w:jc w:val="both"/>
              <w:rPr>
                <w:rFonts w:cstheme="minorHAnsi"/>
                <w:b/>
                <w:sz w:val="24"/>
                <w:szCs w:val="24"/>
              </w:rPr>
            </w:pPr>
            <w:r>
              <w:rPr>
                <w:rFonts w:cstheme="minorHAnsi"/>
                <w:b/>
                <w:sz w:val="24"/>
                <w:szCs w:val="24"/>
              </w:rPr>
              <w:t>Bramowy ploter przemysłowy</w:t>
            </w:r>
            <w:r w:rsidR="00D50021">
              <w:rPr>
                <w:rFonts w:cstheme="minorHAnsi"/>
                <w:b/>
                <w:sz w:val="24"/>
                <w:szCs w:val="24"/>
              </w:rPr>
              <w:t xml:space="preserve"> – 5 szt.</w:t>
            </w:r>
          </w:p>
        </w:tc>
        <w:tc>
          <w:tcPr>
            <w:tcW w:w="6453" w:type="dxa"/>
            <w:tcBorders>
              <w:top w:val="single" w:sz="4" w:space="0" w:color="auto"/>
              <w:left w:val="single" w:sz="4" w:space="0" w:color="auto"/>
              <w:bottom w:val="single" w:sz="4" w:space="0" w:color="auto"/>
              <w:right w:val="single" w:sz="4" w:space="0" w:color="auto"/>
            </w:tcBorders>
            <w:vAlign w:val="center"/>
          </w:tcPr>
          <w:p w14:paraId="067D32FE" w14:textId="77777777" w:rsidR="00FF7B8F" w:rsidRPr="00FF7B8F" w:rsidRDefault="00FF7B8F" w:rsidP="00FF7B8F">
            <w:pPr>
              <w:jc w:val="both"/>
              <w:rPr>
                <w:rFonts w:cstheme="minorHAnsi"/>
                <w:b/>
                <w:sz w:val="24"/>
                <w:szCs w:val="24"/>
              </w:rPr>
            </w:pPr>
          </w:p>
          <w:p w14:paraId="0C19E8A8" w14:textId="77777777" w:rsidR="00FF7B8F" w:rsidRPr="00FF7B8F" w:rsidRDefault="00FF7B8F" w:rsidP="00FF7B8F">
            <w:pPr>
              <w:jc w:val="both"/>
              <w:rPr>
                <w:rFonts w:cstheme="minorHAnsi"/>
                <w:b/>
                <w:sz w:val="24"/>
                <w:szCs w:val="24"/>
              </w:rPr>
            </w:pPr>
            <w:r w:rsidRPr="00FF7B8F">
              <w:rPr>
                <w:rFonts w:cstheme="minorHAnsi"/>
                <w:b/>
                <w:sz w:val="24"/>
                <w:szCs w:val="24"/>
              </w:rPr>
              <w:t xml:space="preserve">CENA NETTO: </w:t>
            </w:r>
          </w:p>
          <w:p w14:paraId="58FF3937" w14:textId="77777777" w:rsidR="00FF7B8F" w:rsidRPr="00FF7B8F" w:rsidRDefault="00FF7B8F" w:rsidP="00FF7B8F">
            <w:pPr>
              <w:jc w:val="both"/>
              <w:rPr>
                <w:rFonts w:cstheme="minorHAnsi"/>
                <w:b/>
                <w:sz w:val="24"/>
                <w:szCs w:val="24"/>
              </w:rPr>
            </w:pPr>
          </w:p>
          <w:p w14:paraId="5242D80F" w14:textId="77777777" w:rsidR="00FF7B8F" w:rsidRPr="00FF7B8F" w:rsidRDefault="00FF7B8F" w:rsidP="00FF7B8F">
            <w:pPr>
              <w:jc w:val="both"/>
              <w:rPr>
                <w:rFonts w:cstheme="minorHAnsi"/>
                <w:b/>
                <w:sz w:val="24"/>
                <w:szCs w:val="24"/>
              </w:rPr>
            </w:pPr>
            <w:r w:rsidRPr="00FF7B8F">
              <w:rPr>
                <w:rFonts w:cstheme="minorHAnsi"/>
                <w:b/>
                <w:sz w:val="24"/>
                <w:szCs w:val="24"/>
              </w:rPr>
              <w:t>………………………………………………………………………………..</w:t>
            </w:r>
          </w:p>
          <w:p w14:paraId="6967928F" w14:textId="77777777" w:rsidR="00FF7B8F" w:rsidRPr="00FF7B8F" w:rsidRDefault="00FF7B8F" w:rsidP="00FF7B8F">
            <w:pPr>
              <w:jc w:val="both"/>
              <w:rPr>
                <w:rFonts w:cstheme="minorHAnsi"/>
                <w:b/>
                <w:sz w:val="24"/>
                <w:szCs w:val="24"/>
              </w:rPr>
            </w:pPr>
          </w:p>
          <w:p w14:paraId="456E735B" w14:textId="77777777" w:rsidR="00FF7B8F" w:rsidRPr="00FF7B8F" w:rsidRDefault="00FF7B8F" w:rsidP="00FF7B8F">
            <w:pPr>
              <w:jc w:val="both"/>
              <w:rPr>
                <w:rFonts w:cstheme="minorHAnsi"/>
                <w:b/>
                <w:sz w:val="24"/>
                <w:szCs w:val="24"/>
              </w:rPr>
            </w:pPr>
            <w:r w:rsidRPr="00FF7B8F">
              <w:rPr>
                <w:rFonts w:cstheme="minorHAnsi"/>
                <w:b/>
                <w:sz w:val="24"/>
                <w:szCs w:val="24"/>
              </w:rPr>
              <w:t>CENA BRUTTO:</w:t>
            </w:r>
          </w:p>
          <w:p w14:paraId="394C4A1E" w14:textId="77777777" w:rsidR="00FF7B8F" w:rsidRPr="00FF7B8F" w:rsidRDefault="00FF7B8F" w:rsidP="00FF7B8F">
            <w:pPr>
              <w:jc w:val="both"/>
              <w:rPr>
                <w:rFonts w:cstheme="minorHAnsi"/>
                <w:b/>
                <w:sz w:val="24"/>
                <w:szCs w:val="24"/>
              </w:rPr>
            </w:pPr>
          </w:p>
          <w:p w14:paraId="3EC4357E" w14:textId="77777777" w:rsidR="00FF7B8F" w:rsidRPr="00FF7B8F" w:rsidRDefault="00FF7B8F" w:rsidP="00FF7B8F">
            <w:pPr>
              <w:jc w:val="both"/>
              <w:rPr>
                <w:rFonts w:cstheme="minorHAnsi"/>
                <w:b/>
                <w:sz w:val="24"/>
                <w:szCs w:val="24"/>
              </w:rPr>
            </w:pPr>
            <w:r w:rsidRPr="00FF7B8F">
              <w:rPr>
                <w:rFonts w:cstheme="minorHAnsi"/>
                <w:b/>
                <w:sz w:val="24"/>
                <w:szCs w:val="24"/>
              </w:rPr>
              <w:t>……………………………………………………………………………….</w:t>
            </w:r>
          </w:p>
          <w:p w14:paraId="0844FF63" w14:textId="77777777" w:rsidR="00FF7B8F" w:rsidRPr="00FF7B8F" w:rsidRDefault="00FF7B8F" w:rsidP="00FF7B8F">
            <w:pPr>
              <w:jc w:val="both"/>
              <w:rPr>
                <w:rFonts w:cstheme="minorHAnsi"/>
                <w:b/>
                <w:sz w:val="24"/>
                <w:szCs w:val="24"/>
              </w:rPr>
            </w:pPr>
          </w:p>
          <w:p w14:paraId="5A063FEC" w14:textId="77777777" w:rsidR="00FF7B8F" w:rsidRPr="00FF7B8F" w:rsidRDefault="00FF7B8F" w:rsidP="00FF7B8F">
            <w:pPr>
              <w:jc w:val="both"/>
              <w:rPr>
                <w:rFonts w:cstheme="minorHAnsi"/>
                <w:b/>
                <w:sz w:val="24"/>
                <w:szCs w:val="24"/>
              </w:rPr>
            </w:pPr>
            <w:r w:rsidRPr="00FF7B8F">
              <w:rPr>
                <w:rFonts w:cstheme="minorHAnsi"/>
                <w:b/>
                <w:sz w:val="24"/>
                <w:szCs w:val="24"/>
              </w:rPr>
              <w:t>Waluta:…………………………………………………………………..</w:t>
            </w:r>
          </w:p>
          <w:p w14:paraId="3CCF1B19" w14:textId="77777777" w:rsidR="00FF7B8F" w:rsidRPr="00FF7B8F" w:rsidRDefault="00FF7B8F" w:rsidP="00FF7B8F">
            <w:pPr>
              <w:jc w:val="both"/>
              <w:rPr>
                <w:rFonts w:cstheme="minorHAnsi"/>
                <w:b/>
                <w:sz w:val="24"/>
                <w:szCs w:val="24"/>
              </w:rPr>
            </w:pPr>
          </w:p>
        </w:tc>
      </w:tr>
      <w:tr w:rsidR="00FF7B8F" w:rsidRPr="00FF7B8F" w14:paraId="220E72EE" w14:textId="77777777" w:rsidTr="00FF7B8F">
        <w:tc>
          <w:tcPr>
            <w:tcW w:w="3470" w:type="dxa"/>
            <w:tcBorders>
              <w:top w:val="single" w:sz="4" w:space="0" w:color="auto"/>
              <w:left w:val="single" w:sz="4" w:space="0" w:color="auto"/>
              <w:bottom w:val="single" w:sz="4" w:space="0" w:color="auto"/>
              <w:right w:val="single" w:sz="4" w:space="0" w:color="auto"/>
            </w:tcBorders>
          </w:tcPr>
          <w:p w14:paraId="31A8D687" w14:textId="77777777" w:rsidR="00FF7B8F" w:rsidRPr="00FF7B8F" w:rsidRDefault="00FF7B8F" w:rsidP="00FF7B8F">
            <w:pPr>
              <w:jc w:val="both"/>
              <w:rPr>
                <w:rFonts w:cstheme="minorHAnsi"/>
                <w:b/>
                <w:bCs/>
                <w:sz w:val="24"/>
                <w:szCs w:val="24"/>
              </w:rPr>
            </w:pPr>
          </w:p>
          <w:p w14:paraId="353AC9E4" w14:textId="77777777" w:rsidR="00FF7B8F" w:rsidRPr="00FF7B8F" w:rsidRDefault="00FF7B8F" w:rsidP="00FF7B8F">
            <w:pPr>
              <w:jc w:val="both"/>
              <w:rPr>
                <w:rFonts w:cstheme="minorHAnsi"/>
                <w:b/>
                <w:bCs/>
                <w:sz w:val="24"/>
                <w:szCs w:val="24"/>
              </w:rPr>
            </w:pPr>
            <w:r w:rsidRPr="00FF7B8F">
              <w:rPr>
                <w:rFonts w:cstheme="minorHAnsi"/>
                <w:b/>
                <w:bCs/>
                <w:sz w:val="24"/>
                <w:szCs w:val="24"/>
              </w:rPr>
              <w:t>Gwarancja (</w:t>
            </w:r>
            <w:r w:rsidRPr="00FF7B8F">
              <w:rPr>
                <w:rFonts w:cstheme="minorHAnsi"/>
                <w:b/>
                <w:bCs/>
                <w:i/>
                <w:iCs/>
                <w:sz w:val="24"/>
                <w:szCs w:val="24"/>
              </w:rPr>
              <w:t>w miesiącach</w:t>
            </w:r>
            <w:r w:rsidRPr="00FF7B8F">
              <w:rPr>
                <w:rFonts w:cstheme="minorHAnsi"/>
                <w:b/>
                <w:bCs/>
                <w:sz w:val="24"/>
                <w:szCs w:val="24"/>
              </w:rPr>
              <w:t>)</w:t>
            </w:r>
          </w:p>
        </w:tc>
        <w:tc>
          <w:tcPr>
            <w:tcW w:w="6453" w:type="dxa"/>
            <w:tcBorders>
              <w:top w:val="single" w:sz="4" w:space="0" w:color="auto"/>
              <w:left w:val="single" w:sz="4" w:space="0" w:color="auto"/>
              <w:bottom w:val="single" w:sz="4" w:space="0" w:color="auto"/>
              <w:right w:val="single" w:sz="4" w:space="0" w:color="auto"/>
            </w:tcBorders>
          </w:tcPr>
          <w:p w14:paraId="2B60094B" w14:textId="77777777" w:rsidR="00FF7B8F" w:rsidRPr="00FF7B8F" w:rsidRDefault="00FF7B8F" w:rsidP="00FF7B8F">
            <w:pPr>
              <w:jc w:val="both"/>
              <w:rPr>
                <w:rFonts w:cstheme="minorHAnsi"/>
                <w:b/>
                <w:sz w:val="24"/>
                <w:szCs w:val="24"/>
              </w:rPr>
            </w:pPr>
          </w:p>
          <w:p w14:paraId="1E515771" w14:textId="77777777" w:rsidR="00FF7B8F" w:rsidRPr="00FF7B8F" w:rsidRDefault="00FF7B8F" w:rsidP="00FF7B8F">
            <w:pPr>
              <w:jc w:val="both"/>
              <w:rPr>
                <w:rFonts w:cstheme="minorHAnsi"/>
                <w:b/>
                <w:sz w:val="24"/>
                <w:szCs w:val="24"/>
              </w:rPr>
            </w:pPr>
          </w:p>
          <w:p w14:paraId="319451AF" w14:textId="77777777" w:rsidR="00FF7B8F" w:rsidRPr="00FF7B8F" w:rsidRDefault="00FF7B8F" w:rsidP="00FF7B8F">
            <w:pPr>
              <w:jc w:val="both"/>
              <w:rPr>
                <w:rFonts w:cstheme="minorHAnsi"/>
                <w:b/>
                <w:sz w:val="24"/>
                <w:szCs w:val="24"/>
              </w:rPr>
            </w:pPr>
          </w:p>
        </w:tc>
      </w:tr>
      <w:tr w:rsidR="00FF7B8F" w:rsidRPr="00FF7B8F" w14:paraId="553BA3FA" w14:textId="77777777" w:rsidTr="00FF7B8F">
        <w:tc>
          <w:tcPr>
            <w:tcW w:w="3470" w:type="dxa"/>
            <w:tcBorders>
              <w:top w:val="single" w:sz="4" w:space="0" w:color="auto"/>
              <w:left w:val="single" w:sz="4" w:space="0" w:color="auto"/>
              <w:bottom w:val="single" w:sz="4" w:space="0" w:color="auto"/>
              <w:right w:val="single" w:sz="4" w:space="0" w:color="auto"/>
            </w:tcBorders>
            <w:vAlign w:val="center"/>
            <w:hideMark/>
          </w:tcPr>
          <w:p w14:paraId="1F5BCB76" w14:textId="6DA863F1" w:rsidR="00FF7B8F" w:rsidRPr="00FF7B8F" w:rsidRDefault="00FF7B8F" w:rsidP="00FF7B8F">
            <w:pPr>
              <w:jc w:val="both"/>
              <w:rPr>
                <w:rFonts w:cstheme="minorHAnsi"/>
                <w:b/>
                <w:bCs/>
                <w:sz w:val="24"/>
                <w:szCs w:val="24"/>
              </w:rPr>
            </w:pPr>
            <w:r w:rsidRPr="00FF7B8F">
              <w:rPr>
                <w:rFonts w:cstheme="minorHAnsi"/>
                <w:b/>
                <w:bCs/>
                <w:sz w:val="24"/>
                <w:szCs w:val="24"/>
              </w:rPr>
              <w:t>Czas reakcji serwisowej i</w:t>
            </w:r>
            <w:r>
              <w:rPr>
                <w:rFonts w:cstheme="minorHAnsi"/>
                <w:b/>
                <w:bCs/>
                <w:sz w:val="24"/>
                <w:szCs w:val="24"/>
              </w:rPr>
              <w:t> </w:t>
            </w:r>
            <w:r w:rsidRPr="00FF7B8F">
              <w:rPr>
                <w:rFonts w:cstheme="minorHAnsi"/>
                <w:b/>
                <w:bCs/>
                <w:sz w:val="24"/>
                <w:szCs w:val="24"/>
              </w:rPr>
              <w:t>usunięcie awarii (</w:t>
            </w:r>
            <w:r w:rsidRPr="00FF7B8F">
              <w:rPr>
                <w:rFonts w:cstheme="minorHAnsi"/>
                <w:b/>
                <w:bCs/>
                <w:i/>
                <w:iCs/>
                <w:sz w:val="24"/>
                <w:szCs w:val="24"/>
              </w:rPr>
              <w:t>w godzinach</w:t>
            </w:r>
            <w:r w:rsidRPr="00FF7B8F">
              <w:rPr>
                <w:rFonts w:cstheme="minorHAnsi"/>
                <w:b/>
                <w:bCs/>
                <w:sz w:val="24"/>
                <w:szCs w:val="24"/>
              </w:rPr>
              <w:t>)</w:t>
            </w:r>
          </w:p>
        </w:tc>
        <w:tc>
          <w:tcPr>
            <w:tcW w:w="6453" w:type="dxa"/>
            <w:tcBorders>
              <w:top w:val="single" w:sz="4" w:space="0" w:color="auto"/>
              <w:left w:val="single" w:sz="4" w:space="0" w:color="auto"/>
              <w:bottom w:val="single" w:sz="4" w:space="0" w:color="auto"/>
              <w:right w:val="single" w:sz="4" w:space="0" w:color="auto"/>
            </w:tcBorders>
          </w:tcPr>
          <w:p w14:paraId="1F992DC9" w14:textId="77777777" w:rsidR="00FF7B8F" w:rsidRPr="00FF7B8F" w:rsidRDefault="00FF7B8F" w:rsidP="00FF7B8F">
            <w:pPr>
              <w:jc w:val="both"/>
              <w:rPr>
                <w:rFonts w:cstheme="minorHAnsi"/>
                <w:b/>
                <w:sz w:val="24"/>
                <w:szCs w:val="24"/>
              </w:rPr>
            </w:pPr>
          </w:p>
          <w:p w14:paraId="527E292C" w14:textId="77777777" w:rsidR="00FF7B8F" w:rsidRPr="00FF7B8F" w:rsidRDefault="00FF7B8F" w:rsidP="00FF7B8F">
            <w:pPr>
              <w:jc w:val="both"/>
              <w:rPr>
                <w:rFonts w:cstheme="minorHAnsi"/>
                <w:b/>
                <w:sz w:val="24"/>
                <w:szCs w:val="24"/>
              </w:rPr>
            </w:pPr>
          </w:p>
          <w:p w14:paraId="4CFE5CD1" w14:textId="77777777" w:rsidR="00FF7B8F" w:rsidRPr="00FF7B8F" w:rsidRDefault="00FF7B8F" w:rsidP="00FF7B8F">
            <w:pPr>
              <w:jc w:val="both"/>
              <w:rPr>
                <w:rFonts w:cstheme="minorHAnsi"/>
                <w:b/>
                <w:sz w:val="24"/>
                <w:szCs w:val="24"/>
              </w:rPr>
            </w:pPr>
          </w:p>
        </w:tc>
      </w:tr>
    </w:tbl>
    <w:p w14:paraId="4074ECED" w14:textId="77777777" w:rsidR="004003CF" w:rsidRDefault="004003CF" w:rsidP="00A062FF">
      <w:pPr>
        <w:spacing w:after="0" w:line="240" w:lineRule="auto"/>
        <w:jc w:val="both"/>
        <w:rPr>
          <w:rFonts w:cstheme="minorHAnsi"/>
          <w:b/>
          <w:sz w:val="24"/>
          <w:szCs w:val="24"/>
        </w:rPr>
      </w:pPr>
    </w:p>
    <w:p w14:paraId="35FB9C2C" w14:textId="38890AB2" w:rsidR="009B278D" w:rsidRPr="004161AC" w:rsidRDefault="009B278D" w:rsidP="004161AC">
      <w:pPr>
        <w:spacing w:after="0" w:line="240" w:lineRule="auto"/>
        <w:jc w:val="both"/>
        <w:rPr>
          <w:rFonts w:cstheme="minorHAnsi"/>
          <w:sz w:val="24"/>
          <w:szCs w:val="24"/>
        </w:rPr>
      </w:pPr>
      <w:r w:rsidRPr="004161AC">
        <w:rPr>
          <w:rFonts w:cstheme="minorHAnsi"/>
          <w:sz w:val="24"/>
          <w:szCs w:val="24"/>
        </w:rPr>
        <w:t>Termin ważności oferty: 30 dni kalendarzowych od ustalonej końcowej daty składania ofert.</w:t>
      </w:r>
    </w:p>
    <w:p w14:paraId="6BFB2DF0" w14:textId="77777777" w:rsidR="001476FA" w:rsidRPr="004161AC" w:rsidRDefault="001476FA" w:rsidP="004161AC">
      <w:pPr>
        <w:spacing w:after="0" w:line="240" w:lineRule="auto"/>
        <w:jc w:val="both"/>
        <w:rPr>
          <w:rFonts w:cstheme="minorHAnsi"/>
          <w:sz w:val="24"/>
          <w:szCs w:val="24"/>
        </w:rPr>
      </w:pPr>
    </w:p>
    <w:p w14:paraId="10A323D2" w14:textId="7113F5AA" w:rsidR="009B278D" w:rsidRPr="004161AC" w:rsidRDefault="009B278D" w:rsidP="004161AC">
      <w:pPr>
        <w:spacing w:after="0" w:line="240" w:lineRule="auto"/>
        <w:jc w:val="both"/>
        <w:rPr>
          <w:rFonts w:cstheme="minorHAnsi"/>
          <w:sz w:val="24"/>
          <w:szCs w:val="24"/>
        </w:rPr>
      </w:pPr>
      <w:r w:rsidRPr="004161AC">
        <w:rPr>
          <w:rFonts w:cstheme="minorHAnsi"/>
          <w:sz w:val="24"/>
          <w:szCs w:val="24"/>
        </w:rPr>
        <w:t>Oświadczam, iż:</w:t>
      </w:r>
    </w:p>
    <w:p w14:paraId="5DA1EEFA" w14:textId="77777777" w:rsidR="009B278D" w:rsidRPr="004161AC" w:rsidRDefault="009B278D" w:rsidP="004161AC">
      <w:pPr>
        <w:numPr>
          <w:ilvl w:val="0"/>
          <w:numId w:val="3"/>
        </w:numPr>
        <w:spacing w:after="0" w:line="240" w:lineRule="auto"/>
        <w:jc w:val="both"/>
        <w:rPr>
          <w:rFonts w:cstheme="minorHAnsi"/>
          <w:sz w:val="24"/>
          <w:szCs w:val="24"/>
        </w:rPr>
      </w:pPr>
      <w:r w:rsidRPr="004161AC">
        <w:rPr>
          <w:rFonts w:cstheme="minorHAnsi"/>
          <w:sz w:val="24"/>
          <w:szCs w:val="24"/>
        </w:rPr>
        <w:t>Oferowany przedmiot dostawy spełnia wymagania określone przedmiotem zapytania ofertowego.</w:t>
      </w:r>
    </w:p>
    <w:p w14:paraId="06A46DDD" w14:textId="77777777" w:rsidR="009B278D" w:rsidRPr="004161AC" w:rsidRDefault="009B278D" w:rsidP="004161AC">
      <w:pPr>
        <w:spacing w:after="0" w:line="240" w:lineRule="auto"/>
        <w:jc w:val="right"/>
        <w:rPr>
          <w:rFonts w:cstheme="minorHAnsi"/>
          <w:sz w:val="24"/>
          <w:szCs w:val="24"/>
        </w:rPr>
      </w:pPr>
    </w:p>
    <w:p w14:paraId="6D176E35" w14:textId="77777777" w:rsidR="009B278D" w:rsidRPr="004161AC" w:rsidRDefault="009B278D" w:rsidP="004161AC">
      <w:pPr>
        <w:numPr>
          <w:ilvl w:val="0"/>
          <w:numId w:val="3"/>
        </w:numPr>
        <w:spacing w:after="0" w:line="240" w:lineRule="auto"/>
        <w:jc w:val="both"/>
        <w:rPr>
          <w:rFonts w:cstheme="minorHAnsi"/>
          <w:sz w:val="24"/>
          <w:szCs w:val="24"/>
        </w:rPr>
      </w:pPr>
      <w:r w:rsidRPr="004161AC">
        <w:rPr>
          <w:rFonts w:cstheme="minorHAnsi"/>
          <w:sz w:val="24"/>
          <w:szCs w:val="24"/>
        </w:rPr>
        <w:t xml:space="preserve">Oferent nie jest powiązany osobowo lub kapitałowo z Zamawiającym. Przez powiązania kapitałowe lub osobowe rozumie się wzajemne powiązania między beneficjentem </w:t>
      </w:r>
      <w:r w:rsidRPr="004161AC">
        <w:rPr>
          <w:rFonts w:cstheme="minorHAnsi"/>
          <w:sz w:val="24"/>
          <w:szCs w:val="24"/>
        </w:rPr>
        <w:lastRenderedPageBreak/>
        <w:t>(Zamawiającym) lub osobami upoważnionymi do zaciągania zobowiązań w imieniu beneficjenta lub osobami wykonującymi w imieniu beneficjenta czynności związane z przygotowaniem i przeprowadzeniem procedury wyboru wykonawcy, a wykonawcą (Oferentem), polegające w szczególności na:</w:t>
      </w:r>
    </w:p>
    <w:p w14:paraId="2EABAC75" w14:textId="77777777" w:rsidR="0043731E" w:rsidRDefault="001E1D39">
      <w:pPr>
        <w:pStyle w:val="Listapunktowana2"/>
        <w:numPr>
          <w:ilvl w:val="0"/>
          <w:numId w:val="25"/>
        </w:numPr>
        <w:spacing w:after="0" w:line="240" w:lineRule="auto"/>
        <w:jc w:val="both"/>
        <w:rPr>
          <w:rFonts w:cstheme="minorHAnsi"/>
          <w:sz w:val="24"/>
          <w:szCs w:val="24"/>
          <w:lang w:eastAsia="pl-PL"/>
        </w:rPr>
      </w:pPr>
      <w:r w:rsidRPr="00F036FF">
        <w:rPr>
          <w:rFonts w:cstheme="minorHAnsi"/>
          <w:sz w:val="24"/>
          <w:szCs w:val="24"/>
          <w:lang w:eastAsia="pl-PL"/>
        </w:rPr>
        <w:t>uczestniczenie w spółce jako wspólnik spółki cywilnej lub osobowej;</w:t>
      </w:r>
    </w:p>
    <w:p w14:paraId="002791B7" w14:textId="77777777" w:rsidR="0043731E" w:rsidRDefault="001E1D39">
      <w:pPr>
        <w:pStyle w:val="Listapunktowana2"/>
        <w:numPr>
          <w:ilvl w:val="0"/>
          <w:numId w:val="25"/>
        </w:numPr>
        <w:spacing w:after="0" w:line="240" w:lineRule="auto"/>
        <w:jc w:val="both"/>
        <w:rPr>
          <w:rFonts w:cstheme="minorHAnsi"/>
          <w:sz w:val="24"/>
          <w:szCs w:val="24"/>
          <w:lang w:eastAsia="pl-PL"/>
        </w:rPr>
      </w:pPr>
      <w:r w:rsidRPr="0043731E">
        <w:rPr>
          <w:rFonts w:cstheme="minorHAnsi"/>
          <w:sz w:val="24"/>
          <w:szCs w:val="24"/>
          <w:lang w:eastAsia="pl-PL"/>
        </w:rPr>
        <w:t>posiadanie co najmniej 10% udziałów lub akcji;</w:t>
      </w:r>
    </w:p>
    <w:p w14:paraId="47D91F71" w14:textId="45559AFC" w:rsidR="001E1D39" w:rsidRPr="0043731E" w:rsidRDefault="001E1D39">
      <w:pPr>
        <w:pStyle w:val="Listapunktowana2"/>
        <w:numPr>
          <w:ilvl w:val="0"/>
          <w:numId w:val="25"/>
        </w:numPr>
        <w:spacing w:after="0" w:line="240" w:lineRule="auto"/>
        <w:jc w:val="both"/>
        <w:rPr>
          <w:rFonts w:cstheme="minorHAnsi"/>
          <w:sz w:val="24"/>
          <w:szCs w:val="24"/>
          <w:lang w:eastAsia="pl-PL"/>
        </w:rPr>
      </w:pPr>
      <w:r w:rsidRPr="0043731E">
        <w:rPr>
          <w:rFonts w:cstheme="minorHAnsi"/>
          <w:sz w:val="24"/>
          <w:szCs w:val="24"/>
          <w:lang w:eastAsia="pl-PL"/>
        </w:rPr>
        <w:t>pełnienie funkcji członka organu nadzorczego lub zarządzającego, prokurenta, pełnomocnika;</w:t>
      </w:r>
    </w:p>
    <w:p w14:paraId="6F9816FA" w14:textId="5304885C" w:rsidR="001E1D39" w:rsidRPr="00F036FF" w:rsidRDefault="001E1D39">
      <w:pPr>
        <w:pStyle w:val="Listapunktowana2"/>
        <w:numPr>
          <w:ilvl w:val="0"/>
          <w:numId w:val="25"/>
        </w:numPr>
        <w:spacing w:after="0" w:line="240" w:lineRule="auto"/>
        <w:jc w:val="both"/>
        <w:rPr>
          <w:rFonts w:cstheme="minorHAnsi"/>
          <w:sz w:val="24"/>
          <w:szCs w:val="24"/>
          <w:lang w:eastAsia="pl-PL"/>
        </w:rPr>
      </w:pPr>
      <w:r w:rsidRPr="00F036FF">
        <w:rPr>
          <w:rFonts w:cstheme="minorHAnsi"/>
          <w:sz w:val="24"/>
          <w:szCs w:val="24"/>
          <w:lang w:eastAsia="pl-PL"/>
        </w:rPr>
        <w:t xml:space="preserve">pozostawanie w związku małżeńskim, w stosunku pokrewieństwa lub powinowactwa w linii prostej, pokrewieństwa lub powinowactwa w linii bocznej do drugiego stopnia, lub w stosunku przysposobienia, opieki lub kurateli albo pozostawanie we wspólnym pożyciu z </w:t>
      </w:r>
      <w:r w:rsidR="0043731E">
        <w:rPr>
          <w:rFonts w:cstheme="minorHAnsi"/>
          <w:sz w:val="24"/>
          <w:szCs w:val="24"/>
          <w:lang w:eastAsia="pl-PL"/>
        </w:rPr>
        <w:t>zamawiającym</w:t>
      </w:r>
      <w:r w:rsidRPr="00F036FF">
        <w:rPr>
          <w:rFonts w:cstheme="minorHAnsi"/>
          <w:sz w:val="24"/>
          <w:szCs w:val="24"/>
          <w:lang w:eastAsia="pl-PL"/>
        </w:rPr>
        <w:t xml:space="preserve">, jego zastępcą prawnym lub członkami organów zarządzających lub organów nadzorczych </w:t>
      </w:r>
      <w:r w:rsidR="0043731E">
        <w:rPr>
          <w:rFonts w:cstheme="minorHAnsi"/>
          <w:sz w:val="24"/>
          <w:szCs w:val="24"/>
          <w:lang w:eastAsia="pl-PL"/>
        </w:rPr>
        <w:t>zamawiającego</w:t>
      </w:r>
      <w:r w:rsidRPr="00F036FF">
        <w:rPr>
          <w:rFonts w:cstheme="minorHAnsi"/>
          <w:sz w:val="24"/>
          <w:szCs w:val="24"/>
          <w:lang w:eastAsia="pl-PL"/>
        </w:rPr>
        <w:t xml:space="preserve"> ubiegających się o udzielenie zamówienia;</w:t>
      </w:r>
    </w:p>
    <w:p w14:paraId="500EA00F" w14:textId="49670B8D" w:rsidR="0043731E" w:rsidRDefault="001E1D39">
      <w:pPr>
        <w:pStyle w:val="Listapunktowana2"/>
        <w:numPr>
          <w:ilvl w:val="0"/>
          <w:numId w:val="25"/>
        </w:numPr>
        <w:spacing w:after="0" w:line="240" w:lineRule="auto"/>
        <w:jc w:val="both"/>
        <w:rPr>
          <w:rFonts w:cstheme="minorHAnsi"/>
          <w:sz w:val="24"/>
          <w:szCs w:val="24"/>
          <w:lang w:eastAsia="pl-PL"/>
        </w:rPr>
      </w:pPr>
      <w:r w:rsidRPr="00F036FF">
        <w:rPr>
          <w:rFonts w:cstheme="minorHAnsi"/>
          <w:sz w:val="24"/>
          <w:szCs w:val="24"/>
          <w:lang w:eastAsia="pl-PL"/>
        </w:rPr>
        <w:t xml:space="preserve">pozostawanie z </w:t>
      </w:r>
      <w:r w:rsidR="0043731E">
        <w:rPr>
          <w:rFonts w:cstheme="minorHAnsi"/>
          <w:sz w:val="24"/>
          <w:szCs w:val="24"/>
          <w:lang w:eastAsia="pl-PL"/>
        </w:rPr>
        <w:t>zamawiającym</w:t>
      </w:r>
      <w:r w:rsidRPr="00F036FF">
        <w:rPr>
          <w:rFonts w:cstheme="minorHAnsi"/>
          <w:sz w:val="24"/>
          <w:szCs w:val="24"/>
          <w:lang w:eastAsia="pl-PL"/>
        </w:rPr>
        <w:t xml:space="preserve"> w takim stosunku prawnym lub faktycznym, że istnieje uzasadniona wątpliwość co do mojej bezstronności lub niezależności w związku z postępowaniem o udzielenie zamówienia; </w:t>
      </w:r>
    </w:p>
    <w:p w14:paraId="48CE6EDB" w14:textId="1AE4A159" w:rsidR="001E1D39" w:rsidRDefault="001E1D39">
      <w:pPr>
        <w:pStyle w:val="Listapunktowana2"/>
        <w:numPr>
          <w:ilvl w:val="0"/>
          <w:numId w:val="25"/>
        </w:numPr>
        <w:spacing w:after="0" w:line="240" w:lineRule="auto"/>
        <w:jc w:val="both"/>
        <w:rPr>
          <w:rFonts w:cstheme="minorHAnsi"/>
          <w:sz w:val="24"/>
          <w:szCs w:val="24"/>
          <w:lang w:eastAsia="pl-PL"/>
        </w:rPr>
      </w:pPr>
      <w:r w:rsidRPr="0043731E">
        <w:rPr>
          <w:rFonts w:cstheme="minorHAnsi"/>
          <w:sz w:val="24"/>
          <w:szCs w:val="24"/>
          <w:lang w:eastAsia="pl-PL"/>
        </w:rPr>
        <w:t>pozostawanie w innym związku niż wskazane powyżej jeżeli naruszają zasady konkurencyjności.</w:t>
      </w:r>
    </w:p>
    <w:p w14:paraId="7D8406F4" w14:textId="77777777" w:rsidR="008A3ABB" w:rsidRPr="0043731E" w:rsidRDefault="008A3ABB" w:rsidP="008A3ABB">
      <w:pPr>
        <w:pStyle w:val="Listapunktowana2"/>
        <w:numPr>
          <w:ilvl w:val="0"/>
          <w:numId w:val="0"/>
        </w:numPr>
        <w:spacing w:after="0" w:line="240" w:lineRule="auto"/>
        <w:ind w:left="720"/>
        <w:jc w:val="both"/>
        <w:rPr>
          <w:rFonts w:cstheme="minorHAnsi"/>
          <w:sz w:val="24"/>
          <w:szCs w:val="24"/>
          <w:lang w:eastAsia="pl-PL"/>
        </w:rPr>
      </w:pPr>
    </w:p>
    <w:p w14:paraId="40F1636E" w14:textId="470FE8B0" w:rsidR="00DC65E5" w:rsidRDefault="00DC65E5" w:rsidP="00DC65E5">
      <w:pPr>
        <w:pStyle w:val="Listapunktowana2"/>
        <w:numPr>
          <w:ilvl w:val="0"/>
          <w:numId w:val="3"/>
        </w:numPr>
        <w:spacing w:after="0" w:line="240" w:lineRule="auto"/>
        <w:jc w:val="both"/>
        <w:rPr>
          <w:rFonts w:cstheme="minorHAnsi"/>
          <w:sz w:val="24"/>
          <w:szCs w:val="24"/>
          <w:lang w:eastAsia="pl-PL"/>
        </w:rPr>
      </w:pPr>
      <w:r w:rsidRPr="004161AC">
        <w:rPr>
          <w:rFonts w:cstheme="minorHAnsi"/>
          <w:sz w:val="24"/>
          <w:szCs w:val="24"/>
          <w:lang w:eastAsia="pl-PL"/>
        </w:rPr>
        <w:t xml:space="preserve">Oferent posiada niezbędne uprawnienia i zasoby niezbędne do niezakłóconej realizacji przedmiotu zamówienia, w szczególności niezbędne środki techniczno-organizacyjne, niezbędne doświadczenie, kwalifikacje oraz potencjał osobowy i finansowy. </w:t>
      </w:r>
    </w:p>
    <w:p w14:paraId="078036ED" w14:textId="77777777" w:rsidR="00DC65E5" w:rsidRPr="001E1D39" w:rsidRDefault="00DC65E5" w:rsidP="00DC65E5">
      <w:pPr>
        <w:pStyle w:val="Listapunktowana2"/>
        <w:numPr>
          <w:ilvl w:val="0"/>
          <w:numId w:val="0"/>
        </w:numPr>
        <w:spacing w:after="0" w:line="240" w:lineRule="auto"/>
        <w:ind w:left="720" w:hanging="360"/>
        <w:jc w:val="both"/>
        <w:rPr>
          <w:rFonts w:cstheme="minorHAnsi"/>
          <w:sz w:val="24"/>
          <w:szCs w:val="24"/>
          <w:lang w:eastAsia="pl-PL"/>
        </w:rPr>
      </w:pPr>
    </w:p>
    <w:p w14:paraId="5CC7CBE8" w14:textId="77777777" w:rsidR="00DC65E5" w:rsidRPr="004161AC" w:rsidRDefault="00DC65E5" w:rsidP="00DC65E5">
      <w:pPr>
        <w:pStyle w:val="Akapitzlist"/>
        <w:numPr>
          <w:ilvl w:val="0"/>
          <w:numId w:val="3"/>
        </w:numPr>
        <w:spacing w:after="0" w:line="240" w:lineRule="auto"/>
        <w:jc w:val="both"/>
        <w:rPr>
          <w:rFonts w:cstheme="minorHAnsi"/>
          <w:sz w:val="24"/>
          <w:szCs w:val="24"/>
        </w:rPr>
      </w:pPr>
      <w:r w:rsidRPr="004161AC">
        <w:rPr>
          <w:rFonts w:cstheme="minorHAnsi"/>
          <w:sz w:val="24"/>
          <w:szCs w:val="24"/>
        </w:rPr>
        <w:t>Oferent zapoznał się z warunkami przystąpienia do zamówienia określonymi w zapytaniu ofertowym oraz uzyskał niezbędne informacje do przygotowania oferty.</w:t>
      </w:r>
    </w:p>
    <w:p w14:paraId="77E66AC1" w14:textId="77777777" w:rsidR="00DC65E5" w:rsidRPr="004161AC" w:rsidRDefault="00DC65E5" w:rsidP="00DC65E5">
      <w:pPr>
        <w:spacing w:after="0" w:line="240" w:lineRule="auto"/>
        <w:jc w:val="right"/>
        <w:rPr>
          <w:rFonts w:cstheme="minorHAnsi"/>
          <w:sz w:val="24"/>
          <w:szCs w:val="24"/>
        </w:rPr>
      </w:pPr>
    </w:p>
    <w:p w14:paraId="5D9A6865" w14:textId="77777777" w:rsidR="00DC65E5" w:rsidRPr="004161AC" w:rsidRDefault="00DC65E5" w:rsidP="00DC65E5">
      <w:pPr>
        <w:pStyle w:val="Akapitzlist"/>
        <w:numPr>
          <w:ilvl w:val="0"/>
          <w:numId w:val="3"/>
        </w:numPr>
        <w:spacing w:after="0" w:line="240" w:lineRule="auto"/>
        <w:jc w:val="both"/>
        <w:rPr>
          <w:rFonts w:eastAsia="Times New Roman" w:cstheme="minorHAnsi"/>
          <w:sz w:val="24"/>
          <w:szCs w:val="24"/>
          <w:lang w:eastAsia="pl-PL"/>
        </w:rPr>
      </w:pPr>
      <w:r w:rsidRPr="004161AC">
        <w:rPr>
          <w:rFonts w:eastAsia="Times New Roman" w:cstheme="minorHAnsi"/>
          <w:sz w:val="24"/>
          <w:szCs w:val="24"/>
          <w:lang w:eastAsia="pl-PL"/>
        </w:rPr>
        <w:t>Oferent uwzględnił w cenie oferty wszystkie koszty wykonania zamówienia i realizacji przyszłego świadczenia umownego.</w:t>
      </w:r>
    </w:p>
    <w:p w14:paraId="07A3D551" w14:textId="77777777" w:rsidR="00DC65E5" w:rsidRPr="004161AC" w:rsidRDefault="00DC65E5" w:rsidP="00DC65E5">
      <w:pPr>
        <w:spacing w:after="0" w:line="240" w:lineRule="auto"/>
        <w:jc w:val="both"/>
        <w:rPr>
          <w:rFonts w:eastAsia="Times New Roman" w:cstheme="minorHAnsi"/>
          <w:sz w:val="24"/>
          <w:szCs w:val="24"/>
          <w:lang w:eastAsia="pl-PL"/>
        </w:rPr>
      </w:pPr>
    </w:p>
    <w:p w14:paraId="333B4A1C" w14:textId="77777777" w:rsidR="00DC65E5" w:rsidRPr="004161AC" w:rsidRDefault="00DC65E5" w:rsidP="00DC65E5">
      <w:pPr>
        <w:pStyle w:val="Akapitzlist"/>
        <w:numPr>
          <w:ilvl w:val="0"/>
          <w:numId w:val="3"/>
        </w:numPr>
        <w:spacing w:after="0" w:line="240" w:lineRule="auto"/>
        <w:jc w:val="both"/>
        <w:rPr>
          <w:rFonts w:eastAsia="Times New Roman" w:cstheme="minorHAnsi"/>
          <w:sz w:val="24"/>
          <w:szCs w:val="24"/>
          <w:lang w:eastAsia="pl-PL"/>
        </w:rPr>
      </w:pPr>
      <w:r w:rsidRPr="004161AC">
        <w:rPr>
          <w:rFonts w:eastAsia="Times New Roman" w:cstheme="minorHAnsi"/>
          <w:sz w:val="24"/>
          <w:szCs w:val="24"/>
          <w:lang w:eastAsia="pl-PL"/>
        </w:rPr>
        <w:t>Oferent akceptuje termin realizacji zamówienia.</w:t>
      </w:r>
    </w:p>
    <w:p w14:paraId="0496EB2B" w14:textId="77777777" w:rsidR="00DC65E5" w:rsidRPr="004161AC" w:rsidRDefault="00DC65E5" w:rsidP="00DC65E5">
      <w:pPr>
        <w:spacing w:after="0" w:line="240" w:lineRule="auto"/>
        <w:jc w:val="both"/>
        <w:rPr>
          <w:rFonts w:eastAsia="Times New Roman" w:cstheme="minorHAnsi"/>
          <w:sz w:val="24"/>
          <w:szCs w:val="24"/>
          <w:lang w:eastAsia="pl-PL"/>
        </w:rPr>
      </w:pPr>
    </w:p>
    <w:p w14:paraId="2CC87FAD" w14:textId="77777777" w:rsidR="00DC65E5" w:rsidRDefault="00DC65E5" w:rsidP="00DC65E5">
      <w:pPr>
        <w:pStyle w:val="Akapitzlist"/>
        <w:numPr>
          <w:ilvl w:val="0"/>
          <w:numId w:val="3"/>
        </w:numPr>
        <w:spacing w:after="0" w:line="240" w:lineRule="auto"/>
        <w:jc w:val="both"/>
        <w:rPr>
          <w:rFonts w:eastAsia="Times New Roman" w:cstheme="minorHAnsi"/>
          <w:sz w:val="24"/>
          <w:szCs w:val="24"/>
          <w:lang w:eastAsia="pl-PL"/>
        </w:rPr>
      </w:pPr>
      <w:r w:rsidRPr="004161AC">
        <w:rPr>
          <w:rFonts w:eastAsia="Times New Roman" w:cstheme="minorHAnsi"/>
          <w:sz w:val="24"/>
          <w:szCs w:val="24"/>
          <w:lang w:eastAsia="pl-PL"/>
        </w:rPr>
        <w:t>Oferent zapoznał się z opisem technicznym i nie wnosi w stosunku do niego żadnych uwag.</w:t>
      </w:r>
    </w:p>
    <w:p w14:paraId="389CEE41" w14:textId="77777777" w:rsidR="00DC65E5" w:rsidRPr="00DC65E5" w:rsidRDefault="00DC65E5" w:rsidP="00DC65E5">
      <w:pPr>
        <w:pStyle w:val="Akapitzlist"/>
        <w:rPr>
          <w:rFonts w:eastAsia="Times New Roman" w:cstheme="minorHAnsi"/>
          <w:sz w:val="24"/>
          <w:szCs w:val="24"/>
          <w:lang w:eastAsia="pl-PL"/>
        </w:rPr>
      </w:pPr>
    </w:p>
    <w:p w14:paraId="1225462E" w14:textId="77777777" w:rsidR="00DC65E5" w:rsidRDefault="00DC65E5" w:rsidP="00DC65E5">
      <w:pPr>
        <w:spacing w:after="0" w:line="240" w:lineRule="auto"/>
        <w:jc w:val="both"/>
        <w:rPr>
          <w:rFonts w:cstheme="minorHAnsi"/>
          <w:sz w:val="24"/>
          <w:szCs w:val="24"/>
        </w:rPr>
      </w:pPr>
    </w:p>
    <w:p w14:paraId="3C04BDD8" w14:textId="77777777" w:rsidR="00DC65E5" w:rsidRDefault="00DC65E5" w:rsidP="00DC65E5">
      <w:pPr>
        <w:spacing w:after="0" w:line="240" w:lineRule="auto"/>
        <w:jc w:val="both"/>
        <w:rPr>
          <w:rFonts w:cstheme="minorHAnsi"/>
          <w:sz w:val="24"/>
          <w:szCs w:val="24"/>
        </w:rPr>
      </w:pPr>
    </w:p>
    <w:p w14:paraId="5376411A" w14:textId="77777777" w:rsidR="00DC65E5" w:rsidRPr="00B41ACA" w:rsidRDefault="00DC65E5" w:rsidP="00DC65E5">
      <w:pPr>
        <w:spacing w:after="0" w:line="240" w:lineRule="auto"/>
        <w:jc w:val="both"/>
        <w:rPr>
          <w:rFonts w:cstheme="minorHAnsi"/>
          <w:sz w:val="24"/>
          <w:szCs w:val="24"/>
        </w:rPr>
      </w:pPr>
    </w:p>
    <w:p w14:paraId="3B021F23" w14:textId="77777777" w:rsidR="00DC65E5" w:rsidRPr="00B41ACA" w:rsidRDefault="00DC65E5" w:rsidP="00DC65E5">
      <w:pPr>
        <w:spacing w:after="0" w:line="240" w:lineRule="auto"/>
        <w:jc w:val="right"/>
        <w:rPr>
          <w:rFonts w:cstheme="minorHAnsi"/>
          <w:sz w:val="24"/>
          <w:szCs w:val="24"/>
        </w:rPr>
      </w:pPr>
      <w:r w:rsidRPr="00B41ACA">
        <w:rPr>
          <w:rFonts w:cstheme="minorHAnsi"/>
          <w:sz w:val="24"/>
          <w:szCs w:val="24"/>
        </w:rPr>
        <w:t>……………………………………….</w:t>
      </w:r>
    </w:p>
    <w:p w14:paraId="3F534B6F" w14:textId="2045C4CC" w:rsidR="00FF7B8F" w:rsidRDefault="00DC65E5" w:rsidP="00DC65E5">
      <w:pPr>
        <w:spacing w:after="0" w:line="240" w:lineRule="auto"/>
        <w:jc w:val="right"/>
        <w:rPr>
          <w:rFonts w:cstheme="minorHAnsi"/>
          <w:sz w:val="24"/>
          <w:szCs w:val="24"/>
        </w:rPr>
      </w:pPr>
      <w:r w:rsidRPr="00B41ACA">
        <w:rPr>
          <w:rFonts w:cstheme="minorHAnsi"/>
          <w:sz w:val="24"/>
          <w:szCs w:val="24"/>
        </w:rPr>
        <w:t>(CZYTELNY podpis, pieczątka firmowa)</w:t>
      </w:r>
    </w:p>
    <w:p w14:paraId="2F9B7C5C" w14:textId="77777777" w:rsidR="00FF7B8F" w:rsidRDefault="00FF7B8F">
      <w:pPr>
        <w:rPr>
          <w:rFonts w:cstheme="minorHAnsi"/>
          <w:sz w:val="24"/>
          <w:szCs w:val="24"/>
        </w:rPr>
      </w:pPr>
      <w:r>
        <w:rPr>
          <w:rFonts w:cstheme="minorHAnsi"/>
          <w:sz w:val="24"/>
          <w:szCs w:val="24"/>
        </w:rPr>
        <w:br w:type="page"/>
      </w:r>
    </w:p>
    <w:p w14:paraId="7AFE9C60" w14:textId="77777777" w:rsidR="00FF7B8F" w:rsidRPr="008E13A5" w:rsidRDefault="00FF7B8F" w:rsidP="00FF7B8F">
      <w:pPr>
        <w:spacing w:line="278" w:lineRule="auto"/>
        <w:rPr>
          <w:rFonts w:cstheme="minorHAnsi"/>
          <w:b/>
          <w:i/>
          <w:sz w:val="24"/>
          <w:szCs w:val="24"/>
        </w:rPr>
      </w:pPr>
      <w:r w:rsidRPr="008E13A5">
        <w:rPr>
          <w:rFonts w:cstheme="minorHAnsi"/>
          <w:b/>
          <w:i/>
          <w:sz w:val="24"/>
          <w:szCs w:val="24"/>
        </w:rPr>
        <w:lastRenderedPageBreak/>
        <w:t>Wykaz zrealizowanych inwestycji</w:t>
      </w:r>
    </w:p>
    <w:p w14:paraId="14C20F9B" w14:textId="77777777" w:rsidR="00FF7B8F" w:rsidRPr="008E13A5" w:rsidRDefault="00FF7B8F" w:rsidP="00FF7B8F">
      <w:pPr>
        <w:spacing w:line="278" w:lineRule="auto"/>
        <w:rPr>
          <w:rFonts w:cstheme="minorHAnsi"/>
          <w:b/>
          <w:sz w:val="24"/>
          <w:szCs w:val="24"/>
        </w:rPr>
      </w:pPr>
    </w:p>
    <w:p w14:paraId="73DD632E" w14:textId="77777777" w:rsidR="00FF7B8F" w:rsidRPr="008E13A5" w:rsidRDefault="00FF7B8F" w:rsidP="00FF7B8F">
      <w:pPr>
        <w:spacing w:line="278" w:lineRule="auto"/>
        <w:rPr>
          <w:rFonts w:cstheme="minorHAnsi"/>
          <w:b/>
          <w:i/>
          <w:sz w:val="24"/>
          <w:szCs w:val="24"/>
        </w:rPr>
      </w:pPr>
      <w:r w:rsidRPr="008E13A5">
        <w:rPr>
          <w:rFonts w:cstheme="minorHAnsi"/>
          <w:b/>
          <w:sz w:val="24"/>
          <w:szCs w:val="24"/>
        </w:rPr>
        <w:t xml:space="preserve">Wykaz klientów referencyjnych </w:t>
      </w:r>
    </w:p>
    <w:p w14:paraId="0F32CC8E" w14:textId="77777777" w:rsidR="00FF7B8F" w:rsidRPr="008E13A5" w:rsidRDefault="00FF7B8F" w:rsidP="00FF7B8F">
      <w:pPr>
        <w:spacing w:line="278" w:lineRule="auto"/>
        <w:rPr>
          <w:rFonts w:cstheme="minorHAnsi"/>
          <w:i/>
          <w:sz w:val="24"/>
          <w:szCs w:val="24"/>
        </w:rPr>
      </w:pPr>
    </w:p>
    <w:tbl>
      <w:tblPr>
        <w:tblW w:w="0" w:type="auto"/>
        <w:tblLook w:val="04A0" w:firstRow="1" w:lastRow="0" w:firstColumn="1" w:lastColumn="0" w:noHBand="0" w:noVBand="1"/>
      </w:tblPr>
      <w:tblGrid>
        <w:gridCol w:w="543"/>
        <w:gridCol w:w="4024"/>
        <w:gridCol w:w="5169"/>
      </w:tblGrid>
      <w:tr w:rsidR="00FF7B8F" w:rsidRPr="008E13A5" w14:paraId="19612880" w14:textId="77777777" w:rsidTr="00CA1C36">
        <w:tc>
          <w:tcPr>
            <w:tcW w:w="54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DE2C58"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Lp.</w:t>
            </w:r>
          </w:p>
        </w:tc>
        <w:tc>
          <w:tcPr>
            <w:tcW w:w="402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57EDC2"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Nazwa i adres klienta</w:t>
            </w:r>
          </w:p>
        </w:tc>
        <w:tc>
          <w:tcPr>
            <w:tcW w:w="516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48F162"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Zrealizowana inwestycja</w:t>
            </w:r>
          </w:p>
        </w:tc>
      </w:tr>
      <w:tr w:rsidR="00FF7B8F" w:rsidRPr="008E13A5" w14:paraId="1BC7EE82" w14:textId="77777777" w:rsidTr="00CA1C36">
        <w:tc>
          <w:tcPr>
            <w:tcW w:w="543" w:type="dxa"/>
            <w:tcBorders>
              <w:top w:val="single" w:sz="4" w:space="0" w:color="auto"/>
              <w:left w:val="single" w:sz="4" w:space="0" w:color="auto"/>
              <w:bottom w:val="single" w:sz="4" w:space="0" w:color="auto"/>
              <w:right w:val="single" w:sz="4" w:space="0" w:color="auto"/>
            </w:tcBorders>
            <w:hideMark/>
          </w:tcPr>
          <w:p w14:paraId="3F5B7F8E"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1</w:t>
            </w:r>
          </w:p>
        </w:tc>
        <w:tc>
          <w:tcPr>
            <w:tcW w:w="4024" w:type="dxa"/>
            <w:tcBorders>
              <w:top w:val="single" w:sz="4" w:space="0" w:color="auto"/>
              <w:left w:val="single" w:sz="4" w:space="0" w:color="auto"/>
              <w:bottom w:val="single" w:sz="4" w:space="0" w:color="auto"/>
              <w:right w:val="single" w:sz="4" w:space="0" w:color="auto"/>
            </w:tcBorders>
          </w:tcPr>
          <w:p w14:paraId="3439483F" w14:textId="77777777" w:rsidR="00FF7B8F" w:rsidRPr="008E13A5" w:rsidRDefault="00FF7B8F" w:rsidP="00CA1C36">
            <w:pPr>
              <w:spacing w:line="278" w:lineRule="auto"/>
              <w:rPr>
                <w:rFonts w:cstheme="minorHAnsi"/>
                <w:i/>
                <w:sz w:val="24"/>
                <w:szCs w:val="24"/>
              </w:rPr>
            </w:pPr>
          </w:p>
          <w:p w14:paraId="149574AD" w14:textId="77777777" w:rsidR="00FF7B8F" w:rsidRPr="008E13A5" w:rsidRDefault="00FF7B8F" w:rsidP="00CA1C36">
            <w:pPr>
              <w:spacing w:line="278" w:lineRule="auto"/>
              <w:rPr>
                <w:rFonts w:cstheme="minorHAnsi"/>
                <w:i/>
                <w:sz w:val="24"/>
                <w:szCs w:val="24"/>
              </w:rPr>
            </w:pPr>
          </w:p>
          <w:p w14:paraId="44A9D7E1" w14:textId="77777777" w:rsidR="00FF7B8F" w:rsidRPr="008E13A5" w:rsidRDefault="00FF7B8F" w:rsidP="00CA1C36">
            <w:pPr>
              <w:spacing w:line="278" w:lineRule="auto"/>
              <w:rPr>
                <w:rFonts w:cstheme="minorHAnsi"/>
                <w:i/>
                <w:sz w:val="24"/>
                <w:szCs w:val="24"/>
              </w:rPr>
            </w:pPr>
          </w:p>
        </w:tc>
        <w:tc>
          <w:tcPr>
            <w:tcW w:w="5169" w:type="dxa"/>
            <w:tcBorders>
              <w:top w:val="single" w:sz="4" w:space="0" w:color="auto"/>
              <w:left w:val="single" w:sz="4" w:space="0" w:color="auto"/>
              <w:bottom w:val="single" w:sz="4" w:space="0" w:color="auto"/>
              <w:right w:val="single" w:sz="4" w:space="0" w:color="auto"/>
            </w:tcBorders>
          </w:tcPr>
          <w:p w14:paraId="42CBB412" w14:textId="77777777" w:rsidR="00FF7B8F" w:rsidRPr="008E13A5" w:rsidRDefault="00FF7B8F" w:rsidP="00CA1C36">
            <w:pPr>
              <w:spacing w:line="278" w:lineRule="auto"/>
              <w:rPr>
                <w:rFonts w:cstheme="minorHAnsi"/>
                <w:i/>
                <w:sz w:val="24"/>
                <w:szCs w:val="24"/>
              </w:rPr>
            </w:pPr>
          </w:p>
        </w:tc>
      </w:tr>
      <w:tr w:rsidR="00FF7B8F" w:rsidRPr="008E13A5" w14:paraId="7F0C4DAB" w14:textId="77777777" w:rsidTr="00CA1C36">
        <w:tc>
          <w:tcPr>
            <w:tcW w:w="543" w:type="dxa"/>
            <w:tcBorders>
              <w:top w:val="single" w:sz="4" w:space="0" w:color="auto"/>
              <w:left w:val="single" w:sz="4" w:space="0" w:color="auto"/>
              <w:bottom w:val="single" w:sz="4" w:space="0" w:color="auto"/>
              <w:right w:val="single" w:sz="4" w:space="0" w:color="auto"/>
            </w:tcBorders>
            <w:hideMark/>
          </w:tcPr>
          <w:p w14:paraId="6015AE24"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2</w:t>
            </w:r>
          </w:p>
        </w:tc>
        <w:tc>
          <w:tcPr>
            <w:tcW w:w="4024" w:type="dxa"/>
            <w:tcBorders>
              <w:top w:val="single" w:sz="4" w:space="0" w:color="auto"/>
              <w:left w:val="single" w:sz="4" w:space="0" w:color="auto"/>
              <w:bottom w:val="single" w:sz="4" w:space="0" w:color="auto"/>
              <w:right w:val="single" w:sz="4" w:space="0" w:color="auto"/>
            </w:tcBorders>
          </w:tcPr>
          <w:p w14:paraId="3AC68EC5" w14:textId="77777777" w:rsidR="00FF7B8F" w:rsidRPr="008E13A5" w:rsidRDefault="00FF7B8F" w:rsidP="00CA1C36">
            <w:pPr>
              <w:spacing w:line="278" w:lineRule="auto"/>
              <w:rPr>
                <w:rFonts w:cstheme="minorHAnsi"/>
                <w:i/>
                <w:sz w:val="24"/>
                <w:szCs w:val="24"/>
              </w:rPr>
            </w:pPr>
          </w:p>
          <w:p w14:paraId="6E5FE06C" w14:textId="77777777" w:rsidR="00FF7B8F" w:rsidRPr="008E13A5" w:rsidRDefault="00FF7B8F" w:rsidP="00CA1C36">
            <w:pPr>
              <w:spacing w:line="278" w:lineRule="auto"/>
              <w:rPr>
                <w:rFonts w:cstheme="minorHAnsi"/>
                <w:i/>
                <w:sz w:val="24"/>
                <w:szCs w:val="24"/>
              </w:rPr>
            </w:pPr>
          </w:p>
          <w:p w14:paraId="6F318CA9" w14:textId="77777777" w:rsidR="00FF7B8F" w:rsidRPr="008E13A5" w:rsidRDefault="00FF7B8F" w:rsidP="00CA1C36">
            <w:pPr>
              <w:spacing w:line="278" w:lineRule="auto"/>
              <w:rPr>
                <w:rFonts w:cstheme="minorHAnsi"/>
                <w:i/>
                <w:sz w:val="24"/>
                <w:szCs w:val="24"/>
              </w:rPr>
            </w:pPr>
          </w:p>
        </w:tc>
        <w:tc>
          <w:tcPr>
            <w:tcW w:w="5169" w:type="dxa"/>
            <w:tcBorders>
              <w:top w:val="single" w:sz="4" w:space="0" w:color="auto"/>
              <w:left w:val="single" w:sz="4" w:space="0" w:color="auto"/>
              <w:bottom w:val="single" w:sz="4" w:space="0" w:color="auto"/>
              <w:right w:val="single" w:sz="4" w:space="0" w:color="auto"/>
            </w:tcBorders>
          </w:tcPr>
          <w:p w14:paraId="5AEE324B" w14:textId="77777777" w:rsidR="00FF7B8F" w:rsidRPr="008E13A5" w:rsidRDefault="00FF7B8F" w:rsidP="00CA1C36">
            <w:pPr>
              <w:spacing w:line="278" w:lineRule="auto"/>
              <w:rPr>
                <w:rFonts w:cstheme="minorHAnsi"/>
                <w:i/>
                <w:sz w:val="24"/>
                <w:szCs w:val="24"/>
              </w:rPr>
            </w:pPr>
          </w:p>
        </w:tc>
      </w:tr>
      <w:tr w:rsidR="00FF7B8F" w:rsidRPr="008E13A5" w14:paraId="10C1DFDE" w14:textId="77777777" w:rsidTr="00CA1C36">
        <w:tc>
          <w:tcPr>
            <w:tcW w:w="543" w:type="dxa"/>
            <w:tcBorders>
              <w:top w:val="single" w:sz="4" w:space="0" w:color="auto"/>
              <w:left w:val="single" w:sz="4" w:space="0" w:color="auto"/>
              <w:bottom w:val="single" w:sz="4" w:space="0" w:color="auto"/>
              <w:right w:val="single" w:sz="4" w:space="0" w:color="auto"/>
            </w:tcBorders>
            <w:hideMark/>
          </w:tcPr>
          <w:p w14:paraId="160CA4F1"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3</w:t>
            </w:r>
          </w:p>
        </w:tc>
        <w:tc>
          <w:tcPr>
            <w:tcW w:w="4024" w:type="dxa"/>
            <w:tcBorders>
              <w:top w:val="single" w:sz="4" w:space="0" w:color="auto"/>
              <w:left w:val="single" w:sz="4" w:space="0" w:color="auto"/>
              <w:bottom w:val="single" w:sz="4" w:space="0" w:color="auto"/>
              <w:right w:val="single" w:sz="4" w:space="0" w:color="auto"/>
            </w:tcBorders>
          </w:tcPr>
          <w:p w14:paraId="7E2062ED" w14:textId="77777777" w:rsidR="00FF7B8F" w:rsidRPr="008E13A5" w:rsidRDefault="00FF7B8F" w:rsidP="00CA1C36">
            <w:pPr>
              <w:spacing w:line="278" w:lineRule="auto"/>
              <w:rPr>
                <w:rFonts w:cstheme="minorHAnsi"/>
                <w:i/>
                <w:sz w:val="24"/>
                <w:szCs w:val="24"/>
              </w:rPr>
            </w:pPr>
          </w:p>
          <w:p w14:paraId="3B8012D6" w14:textId="77777777" w:rsidR="00FF7B8F" w:rsidRPr="008E13A5" w:rsidRDefault="00FF7B8F" w:rsidP="00CA1C36">
            <w:pPr>
              <w:spacing w:line="278" w:lineRule="auto"/>
              <w:rPr>
                <w:rFonts w:cstheme="minorHAnsi"/>
                <w:i/>
                <w:sz w:val="24"/>
                <w:szCs w:val="24"/>
              </w:rPr>
            </w:pPr>
          </w:p>
          <w:p w14:paraId="3B5F7595" w14:textId="77777777" w:rsidR="00FF7B8F" w:rsidRPr="008E13A5" w:rsidRDefault="00FF7B8F" w:rsidP="00CA1C36">
            <w:pPr>
              <w:spacing w:line="278" w:lineRule="auto"/>
              <w:rPr>
                <w:rFonts w:cstheme="minorHAnsi"/>
                <w:i/>
                <w:sz w:val="24"/>
                <w:szCs w:val="24"/>
              </w:rPr>
            </w:pPr>
          </w:p>
        </w:tc>
        <w:tc>
          <w:tcPr>
            <w:tcW w:w="5169" w:type="dxa"/>
            <w:tcBorders>
              <w:top w:val="single" w:sz="4" w:space="0" w:color="auto"/>
              <w:left w:val="single" w:sz="4" w:space="0" w:color="auto"/>
              <w:bottom w:val="single" w:sz="4" w:space="0" w:color="auto"/>
              <w:right w:val="single" w:sz="4" w:space="0" w:color="auto"/>
            </w:tcBorders>
          </w:tcPr>
          <w:p w14:paraId="582EA6CD" w14:textId="77777777" w:rsidR="00FF7B8F" w:rsidRPr="008E13A5" w:rsidRDefault="00FF7B8F" w:rsidP="00CA1C36">
            <w:pPr>
              <w:spacing w:line="278" w:lineRule="auto"/>
              <w:rPr>
                <w:rFonts w:cstheme="minorHAnsi"/>
                <w:i/>
                <w:sz w:val="24"/>
                <w:szCs w:val="24"/>
              </w:rPr>
            </w:pPr>
          </w:p>
        </w:tc>
      </w:tr>
      <w:tr w:rsidR="00FF7B8F" w:rsidRPr="008E13A5" w14:paraId="2DA9293A" w14:textId="77777777" w:rsidTr="00CA1C36">
        <w:tc>
          <w:tcPr>
            <w:tcW w:w="543" w:type="dxa"/>
            <w:tcBorders>
              <w:top w:val="single" w:sz="4" w:space="0" w:color="auto"/>
              <w:left w:val="single" w:sz="4" w:space="0" w:color="auto"/>
              <w:bottom w:val="single" w:sz="4" w:space="0" w:color="auto"/>
              <w:right w:val="single" w:sz="4" w:space="0" w:color="auto"/>
            </w:tcBorders>
            <w:hideMark/>
          </w:tcPr>
          <w:p w14:paraId="78B5EF82"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4</w:t>
            </w:r>
          </w:p>
        </w:tc>
        <w:tc>
          <w:tcPr>
            <w:tcW w:w="4024" w:type="dxa"/>
            <w:tcBorders>
              <w:top w:val="single" w:sz="4" w:space="0" w:color="auto"/>
              <w:left w:val="single" w:sz="4" w:space="0" w:color="auto"/>
              <w:bottom w:val="single" w:sz="4" w:space="0" w:color="auto"/>
              <w:right w:val="single" w:sz="4" w:space="0" w:color="auto"/>
            </w:tcBorders>
          </w:tcPr>
          <w:p w14:paraId="76B24057" w14:textId="77777777" w:rsidR="00FF7B8F" w:rsidRPr="008E13A5" w:rsidRDefault="00FF7B8F" w:rsidP="00CA1C36">
            <w:pPr>
              <w:spacing w:line="278" w:lineRule="auto"/>
              <w:rPr>
                <w:rFonts w:cstheme="minorHAnsi"/>
                <w:i/>
                <w:sz w:val="24"/>
                <w:szCs w:val="24"/>
              </w:rPr>
            </w:pPr>
          </w:p>
          <w:p w14:paraId="2F5B3C06" w14:textId="77777777" w:rsidR="00FF7B8F" w:rsidRPr="008E13A5" w:rsidRDefault="00FF7B8F" w:rsidP="00CA1C36">
            <w:pPr>
              <w:spacing w:line="278" w:lineRule="auto"/>
              <w:rPr>
                <w:rFonts w:cstheme="minorHAnsi"/>
                <w:i/>
                <w:sz w:val="24"/>
                <w:szCs w:val="24"/>
              </w:rPr>
            </w:pPr>
          </w:p>
          <w:p w14:paraId="5A1A73BE" w14:textId="77777777" w:rsidR="00FF7B8F" w:rsidRPr="008E13A5" w:rsidRDefault="00FF7B8F" w:rsidP="00CA1C36">
            <w:pPr>
              <w:spacing w:line="278" w:lineRule="auto"/>
              <w:rPr>
                <w:rFonts w:cstheme="minorHAnsi"/>
                <w:i/>
                <w:sz w:val="24"/>
                <w:szCs w:val="24"/>
              </w:rPr>
            </w:pPr>
          </w:p>
        </w:tc>
        <w:tc>
          <w:tcPr>
            <w:tcW w:w="5169" w:type="dxa"/>
            <w:tcBorders>
              <w:top w:val="single" w:sz="4" w:space="0" w:color="auto"/>
              <w:left w:val="single" w:sz="4" w:space="0" w:color="auto"/>
              <w:bottom w:val="single" w:sz="4" w:space="0" w:color="auto"/>
              <w:right w:val="single" w:sz="4" w:space="0" w:color="auto"/>
            </w:tcBorders>
          </w:tcPr>
          <w:p w14:paraId="43D71764" w14:textId="77777777" w:rsidR="00FF7B8F" w:rsidRPr="008E13A5" w:rsidRDefault="00FF7B8F" w:rsidP="00CA1C36">
            <w:pPr>
              <w:spacing w:line="278" w:lineRule="auto"/>
              <w:rPr>
                <w:rFonts w:cstheme="minorHAnsi"/>
                <w:i/>
                <w:sz w:val="24"/>
                <w:szCs w:val="24"/>
              </w:rPr>
            </w:pPr>
          </w:p>
        </w:tc>
      </w:tr>
      <w:tr w:rsidR="00FF7B8F" w:rsidRPr="008E13A5" w14:paraId="4E980901" w14:textId="77777777" w:rsidTr="00CA1C36">
        <w:tc>
          <w:tcPr>
            <w:tcW w:w="543" w:type="dxa"/>
            <w:tcBorders>
              <w:top w:val="single" w:sz="4" w:space="0" w:color="auto"/>
              <w:left w:val="single" w:sz="4" w:space="0" w:color="auto"/>
              <w:bottom w:val="single" w:sz="4" w:space="0" w:color="auto"/>
              <w:right w:val="single" w:sz="4" w:space="0" w:color="auto"/>
            </w:tcBorders>
            <w:hideMark/>
          </w:tcPr>
          <w:p w14:paraId="4D9F5E00" w14:textId="77777777" w:rsidR="00FF7B8F" w:rsidRPr="008E13A5" w:rsidRDefault="00FF7B8F" w:rsidP="00CA1C36">
            <w:pPr>
              <w:spacing w:line="278" w:lineRule="auto"/>
              <w:rPr>
                <w:rFonts w:cstheme="minorHAnsi"/>
                <w:b/>
                <w:i/>
                <w:sz w:val="24"/>
                <w:szCs w:val="24"/>
              </w:rPr>
            </w:pPr>
            <w:r w:rsidRPr="008E13A5">
              <w:rPr>
                <w:rFonts w:cstheme="minorHAnsi"/>
                <w:b/>
                <w:i/>
                <w:sz w:val="24"/>
                <w:szCs w:val="24"/>
              </w:rPr>
              <w:t>5</w:t>
            </w:r>
          </w:p>
        </w:tc>
        <w:tc>
          <w:tcPr>
            <w:tcW w:w="4024" w:type="dxa"/>
            <w:tcBorders>
              <w:top w:val="single" w:sz="4" w:space="0" w:color="auto"/>
              <w:left w:val="single" w:sz="4" w:space="0" w:color="auto"/>
              <w:bottom w:val="single" w:sz="4" w:space="0" w:color="auto"/>
              <w:right w:val="single" w:sz="4" w:space="0" w:color="auto"/>
            </w:tcBorders>
          </w:tcPr>
          <w:p w14:paraId="75E60E39" w14:textId="77777777" w:rsidR="00FF7B8F" w:rsidRPr="008E13A5" w:rsidRDefault="00FF7B8F" w:rsidP="00CA1C36">
            <w:pPr>
              <w:spacing w:line="278" w:lineRule="auto"/>
              <w:rPr>
                <w:rFonts w:cstheme="minorHAnsi"/>
                <w:i/>
                <w:sz w:val="24"/>
                <w:szCs w:val="24"/>
              </w:rPr>
            </w:pPr>
          </w:p>
          <w:p w14:paraId="15BC93F3" w14:textId="77777777" w:rsidR="00FF7B8F" w:rsidRPr="008E13A5" w:rsidRDefault="00FF7B8F" w:rsidP="00CA1C36">
            <w:pPr>
              <w:spacing w:line="278" w:lineRule="auto"/>
              <w:rPr>
                <w:rFonts w:cstheme="minorHAnsi"/>
                <w:i/>
                <w:sz w:val="24"/>
                <w:szCs w:val="24"/>
              </w:rPr>
            </w:pPr>
          </w:p>
          <w:p w14:paraId="7E8492D6" w14:textId="77777777" w:rsidR="00FF7B8F" w:rsidRPr="008E13A5" w:rsidRDefault="00FF7B8F" w:rsidP="00CA1C36">
            <w:pPr>
              <w:spacing w:line="278" w:lineRule="auto"/>
              <w:rPr>
                <w:rFonts w:cstheme="minorHAnsi"/>
                <w:i/>
                <w:sz w:val="24"/>
                <w:szCs w:val="24"/>
              </w:rPr>
            </w:pPr>
          </w:p>
        </w:tc>
        <w:tc>
          <w:tcPr>
            <w:tcW w:w="5169" w:type="dxa"/>
            <w:tcBorders>
              <w:top w:val="single" w:sz="4" w:space="0" w:color="auto"/>
              <w:left w:val="single" w:sz="4" w:space="0" w:color="auto"/>
              <w:bottom w:val="single" w:sz="4" w:space="0" w:color="auto"/>
              <w:right w:val="single" w:sz="4" w:space="0" w:color="auto"/>
            </w:tcBorders>
          </w:tcPr>
          <w:p w14:paraId="3F021979" w14:textId="77777777" w:rsidR="00FF7B8F" w:rsidRPr="008E13A5" w:rsidRDefault="00FF7B8F" w:rsidP="00CA1C36">
            <w:pPr>
              <w:spacing w:line="278" w:lineRule="auto"/>
              <w:rPr>
                <w:rFonts w:cstheme="minorHAnsi"/>
                <w:i/>
                <w:sz w:val="24"/>
                <w:szCs w:val="24"/>
              </w:rPr>
            </w:pPr>
          </w:p>
        </w:tc>
      </w:tr>
    </w:tbl>
    <w:p w14:paraId="399E413B" w14:textId="77777777" w:rsidR="00FF7B8F" w:rsidRPr="008E13A5" w:rsidRDefault="00FF7B8F" w:rsidP="00FF7B8F">
      <w:pPr>
        <w:spacing w:line="278" w:lineRule="auto"/>
        <w:rPr>
          <w:rFonts w:cstheme="minorHAnsi"/>
          <w:i/>
          <w:sz w:val="24"/>
          <w:szCs w:val="24"/>
        </w:rPr>
      </w:pPr>
    </w:p>
    <w:p w14:paraId="0739546C" w14:textId="77777777" w:rsidR="00FF7B8F" w:rsidRDefault="00FF7B8F" w:rsidP="00FF7B8F">
      <w:pPr>
        <w:spacing w:line="278" w:lineRule="auto"/>
        <w:rPr>
          <w:rFonts w:cstheme="minorHAnsi"/>
          <w:i/>
          <w:sz w:val="24"/>
          <w:szCs w:val="24"/>
        </w:rPr>
      </w:pPr>
    </w:p>
    <w:p w14:paraId="3D685A7F" w14:textId="77777777" w:rsidR="00FF7B8F" w:rsidRPr="008E13A5" w:rsidRDefault="00FF7B8F" w:rsidP="00FF7B8F">
      <w:pPr>
        <w:spacing w:line="278" w:lineRule="auto"/>
        <w:rPr>
          <w:rFonts w:cstheme="minorHAnsi"/>
          <w:i/>
          <w:sz w:val="24"/>
          <w:szCs w:val="24"/>
        </w:rPr>
      </w:pPr>
    </w:p>
    <w:p w14:paraId="67649ADE" w14:textId="77777777" w:rsidR="00FF7B8F" w:rsidRPr="008E13A5" w:rsidRDefault="00FF7B8F" w:rsidP="00FF7B8F">
      <w:pPr>
        <w:spacing w:line="278" w:lineRule="auto"/>
        <w:jc w:val="right"/>
        <w:rPr>
          <w:rFonts w:cstheme="minorHAnsi"/>
          <w:sz w:val="24"/>
          <w:szCs w:val="24"/>
        </w:rPr>
      </w:pPr>
      <w:r w:rsidRPr="008E13A5">
        <w:rPr>
          <w:rFonts w:cstheme="minorHAnsi"/>
          <w:sz w:val="24"/>
          <w:szCs w:val="24"/>
        </w:rPr>
        <w:t>……………………..…………………………………….</w:t>
      </w:r>
    </w:p>
    <w:p w14:paraId="19962399" w14:textId="77777777" w:rsidR="00FF7B8F" w:rsidRPr="00004C92" w:rsidRDefault="00FF7B8F" w:rsidP="00FF7B8F">
      <w:pPr>
        <w:spacing w:line="278" w:lineRule="auto"/>
        <w:jc w:val="right"/>
        <w:rPr>
          <w:rFonts w:cstheme="minorHAnsi"/>
          <w:sz w:val="24"/>
          <w:szCs w:val="24"/>
        </w:rPr>
      </w:pPr>
      <w:r w:rsidRPr="008E13A5">
        <w:rPr>
          <w:rFonts w:cstheme="minorHAnsi"/>
          <w:sz w:val="24"/>
          <w:szCs w:val="24"/>
        </w:rPr>
        <w:t>(CZYTELNY podpis, pieczątka firmowa)</w:t>
      </w:r>
    </w:p>
    <w:p w14:paraId="4CACE7CF" w14:textId="77777777" w:rsidR="007917EA" w:rsidRPr="00DC65E5" w:rsidRDefault="007917EA" w:rsidP="00FF7B8F">
      <w:pPr>
        <w:spacing w:after="0" w:line="240" w:lineRule="auto"/>
        <w:rPr>
          <w:rFonts w:cstheme="minorHAnsi"/>
          <w:sz w:val="24"/>
          <w:szCs w:val="24"/>
        </w:rPr>
      </w:pPr>
    </w:p>
    <w:sectPr w:rsidR="007917EA" w:rsidRPr="00DC65E5" w:rsidSect="00846EB3">
      <w:headerReference w:type="default" r:id="rId12"/>
      <w:footerReference w:type="default" r:id="rId13"/>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8D805" w14:textId="77777777" w:rsidR="00503DE4" w:rsidRDefault="00503DE4" w:rsidP="00BB219F">
      <w:pPr>
        <w:spacing w:after="0" w:line="240" w:lineRule="auto"/>
      </w:pPr>
      <w:r>
        <w:separator/>
      </w:r>
    </w:p>
  </w:endnote>
  <w:endnote w:type="continuationSeparator" w:id="0">
    <w:p w14:paraId="4C528AE3" w14:textId="77777777" w:rsidR="00503DE4" w:rsidRDefault="00503DE4" w:rsidP="00BB2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0079627"/>
      <w:docPartObj>
        <w:docPartGallery w:val="Page Numbers (Bottom of Page)"/>
        <w:docPartUnique/>
      </w:docPartObj>
    </w:sdtPr>
    <w:sdtContent>
      <w:p w14:paraId="7A757082" w14:textId="311C97C7" w:rsidR="002871D8" w:rsidRDefault="002871D8">
        <w:pPr>
          <w:pStyle w:val="Stopka"/>
          <w:jc w:val="right"/>
        </w:pPr>
        <w:r>
          <w:fldChar w:fldCharType="begin"/>
        </w:r>
        <w:r>
          <w:instrText>PAGE   \* MERGEFORMAT</w:instrText>
        </w:r>
        <w:r>
          <w:fldChar w:fldCharType="separate"/>
        </w:r>
        <w:r w:rsidR="007D7976">
          <w:rPr>
            <w:noProof/>
          </w:rPr>
          <w:t>1</w:t>
        </w:r>
        <w:r>
          <w:fldChar w:fldCharType="end"/>
        </w:r>
      </w:p>
    </w:sdtContent>
  </w:sdt>
  <w:p w14:paraId="143EB6D7" w14:textId="77777777" w:rsidR="002871D8" w:rsidRDefault="002871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028D2" w14:textId="77777777" w:rsidR="00503DE4" w:rsidRDefault="00503DE4" w:rsidP="00BB219F">
      <w:pPr>
        <w:spacing w:after="0" w:line="240" w:lineRule="auto"/>
      </w:pPr>
      <w:r>
        <w:separator/>
      </w:r>
    </w:p>
  </w:footnote>
  <w:footnote w:type="continuationSeparator" w:id="0">
    <w:p w14:paraId="2F2F9326" w14:textId="77777777" w:rsidR="00503DE4" w:rsidRDefault="00503DE4" w:rsidP="00BB21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5B3A0" w14:textId="6A3591B4" w:rsidR="003F2632" w:rsidRPr="003F2632" w:rsidRDefault="00687CA8" w:rsidP="00687CA8">
    <w:pPr>
      <w:pStyle w:val="Nagwek"/>
      <w:jc w:val="center"/>
    </w:pPr>
    <w:r w:rsidRPr="00501C30">
      <w:rPr>
        <w:noProof/>
        <w:sz w:val="28"/>
      </w:rPr>
      <w:drawing>
        <wp:anchor distT="0" distB="0" distL="114300" distR="114300" simplePos="0" relativeHeight="251659264" behindDoc="1" locked="0" layoutInCell="1" allowOverlap="1" wp14:anchorId="1BB746A3" wp14:editId="7D5B29EF">
          <wp:simplePos x="0" y="0"/>
          <wp:positionH relativeFrom="margin">
            <wp:align>center</wp:align>
          </wp:positionH>
          <wp:positionV relativeFrom="topMargin">
            <wp:posOffset>268605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46A2"/>
    <w:multiLevelType w:val="hybridMultilevel"/>
    <w:tmpl w:val="BE429D02"/>
    <w:lvl w:ilvl="0" w:tplc="0415000F">
      <w:start w:val="1"/>
      <w:numFmt w:val="decimal"/>
      <w:lvlText w:val="%1."/>
      <w:lvlJc w:val="left"/>
      <w:pPr>
        <w:ind w:left="360" w:hanging="360"/>
      </w:pPr>
    </w:lvl>
    <w:lvl w:ilvl="1" w:tplc="04150019">
      <w:start w:val="1"/>
      <w:numFmt w:val="lowerLetter"/>
      <w:lvlText w:val="%2."/>
      <w:lvlJc w:val="left"/>
      <w:pPr>
        <w:tabs>
          <w:tab w:val="num" w:pos="360"/>
        </w:tabs>
        <w:ind w:left="36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502"/>
        </w:tabs>
        <w:ind w:left="502"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 w15:restartNumberingAfterBreak="0">
    <w:nsid w:val="056E0ABB"/>
    <w:multiLevelType w:val="hybridMultilevel"/>
    <w:tmpl w:val="DFC8900E"/>
    <w:lvl w:ilvl="0" w:tplc="4E26939A">
      <w:start w:val="1"/>
      <w:numFmt w:val="upperRoman"/>
      <w:lvlText w:val="%1."/>
      <w:lvlJc w:val="left"/>
      <w:pPr>
        <w:ind w:left="720" w:hanging="720"/>
      </w:pPr>
      <w:rPr>
        <w:rFonts w:hint="default"/>
        <w:color w:val="0070C0"/>
      </w:rPr>
    </w:lvl>
    <w:lvl w:ilvl="1" w:tplc="EBE0ACB6">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8417A"/>
    <w:multiLevelType w:val="hybridMultilevel"/>
    <w:tmpl w:val="5DF03D34"/>
    <w:lvl w:ilvl="0" w:tplc="04150017">
      <w:start w:val="1"/>
      <w:numFmt w:val="lowerLetter"/>
      <w:lvlText w:val="%1)"/>
      <w:lvlJc w:val="left"/>
      <w:pPr>
        <w:ind w:left="3016" w:hanging="360"/>
      </w:pPr>
    </w:lvl>
    <w:lvl w:ilvl="1" w:tplc="04150019">
      <w:start w:val="1"/>
      <w:numFmt w:val="lowerLetter"/>
      <w:lvlText w:val="%2."/>
      <w:lvlJc w:val="left"/>
      <w:pPr>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F244B8"/>
    <w:multiLevelType w:val="multilevel"/>
    <w:tmpl w:val="00DC4EEA"/>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3."/>
      <w:lvlJc w:val="left"/>
      <w:pPr>
        <w:ind w:left="36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4" w15:restartNumberingAfterBreak="0">
    <w:nsid w:val="0D0A76DD"/>
    <w:multiLevelType w:val="hybridMultilevel"/>
    <w:tmpl w:val="808AC0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A51A8"/>
    <w:multiLevelType w:val="hybridMultilevel"/>
    <w:tmpl w:val="EBFEFB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476EA7"/>
    <w:multiLevelType w:val="hybridMultilevel"/>
    <w:tmpl w:val="EBFEFB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25F7AD8"/>
    <w:multiLevelType w:val="hybridMultilevel"/>
    <w:tmpl w:val="F73E8A0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2C1324D"/>
    <w:multiLevelType w:val="multilevel"/>
    <w:tmpl w:val="CCBA7088"/>
    <w:styleLink w:val="WWNum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43439C5"/>
    <w:multiLevelType w:val="hybridMultilevel"/>
    <w:tmpl w:val="BE429D02"/>
    <w:lvl w:ilvl="0" w:tplc="FFFFFFFF">
      <w:start w:val="1"/>
      <w:numFmt w:val="decimal"/>
      <w:lvlText w:val="%1."/>
      <w:lvlJc w:val="left"/>
      <w:pPr>
        <w:ind w:left="360" w:hanging="360"/>
      </w:pPr>
    </w:lvl>
    <w:lvl w:ilvl="1" w:tplc="FFFFFFFF">
      <w:start w:val="1"/>
      <w:numFmt w:val="lowerLetter"/>
      <w:lvlText w:val="%2."/>
      <w:lvlJc w:val="left"/>
      <w:pPr>
        <w:tabs>
          <w:tab w:val="num" w:pos="360"/>
        </w:tabs>
        <w:ind w:left="360" w:hanging="360"/>
      </w:pPr>
    </w:lvl>
    <w:lvl w:ilvl="2" w:tplc="FFFFFFFF">
      <w:start w:val="1"/>
      <w:numFmt w:val="decimal"/>
      <w:lvlText w:val="%3."/>
      <w:lvlJc w:val="left"/>
      <w:pPr>
        <w:tabs>
          <w:tab w:val="num" w:pos="360"/>
        </w:tabs>
        <w:ind w:left="36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0" w15:restartNumberingAfterBreak="0">
    <w:nsid w:val="14E96169"/>
    <w:multiLevelType w:val="hybridMultilevel"/>
    <w:tmpl w:val="D6EE10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315E40"/>
    <w:multiLevelType w:val="multilevel"/>
    <w:tmpl w:val="FFE0BE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9AA4843"/>
    <w:multiLevelType w:val="hybridMultilevel"/>
    <w:tmpl w:val="5EFC42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C0E0398"/>
    <w:multiLevelType w:val="hybridMultilevel"/>
    <w:tmpl w:val="FAB0D200"/>
    <w:lvl w:ilvl="0" w:tplc="FA484A4E">
      <w:start w:val="1"/>
      <w:numFmt w:val="decimal"/>
      <w:pStyle w:val="Listapunktowana2"/>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3B63CA"/>
    <w:multiLevelType w:val="hybridMultilevel"/>
    <w:tmpl w:val="2BBAFEA8"/>
    <w:lvl w:ilvl="0" w:tplc="32763CD6">
      <w:start w:val="1"/>
      <w:numFmt w:val="lowerLetter"/>
      <w:lvlText w:val="%1."/>
      <w:lvlJc w:val="left"/>
      <w:pPr>
        <w:ind w:left="785" w:hanging="360"/>
      </w:pPr>
      <w:rPr>
        <w:rFonts w:asciiTheme="minorHAnsi" w:eastAsia="Times New Roman" w:hAnsiTheme="minorHAnsi" w:cs="Times New Roman"/>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5" w15:restartNumberingAfterBreak="0">
    <w:nsid w:val="26ED1DD3"/>
    <w:multiLevelType w:val="hybridMultilevel"/>
    <w:tmpl w:val="C02A7DD6"/>
    <w:lvl w:ilvl="0" w:tplc="04150019">
      <w:start w:val="1"/>
      <w:numFmt w:val="lowerLetter"/>
      <w:lvlText w:val="%1."/>
      <w:lvlJc w:val="left"/>
      <w:pPr>
        <w:ind w:left="1080" w:hanging="360"/>
      </w:pPr>
    </w:lvl>
    <w:lvl w:ilvl="1" w:tplc="04150019">
      <w:start w:val="1"/>
      <w:numFmt w:val="lowerLetter"/>
      <w:lvlText w:val="%2."/>
      <w:lvlJc w:val="left"/>
      <w:pPr>
        <w:ind w:left="1494"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A2742E2"/>
    <w:multiLevelType w:val="hybridMultilevel"/>
    <w:tmpl w:val="30AC82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953B3B"/>
    <w:multiLevelType w:val="hybridMultilevel"/>
    <w:tmpl w:val="2D0C90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34031294"/>
    <w:multiLevelType w:val="hybridMultilevel"/>
    <w:tmpl w:val="B5285F38"/>
    <w:lvl w:ilvl="0" w:tplc="0415000F">
      <w:start w:val="1"/>
      <w:numFmt w:val="decimal"/>
      <w:lvlText w:val="%1."/>
      <w:lvlJc w:val="left"/>
      <w:pPr>
        <w:ind w:left="360"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9" w15:restartNumberingAfterBreak="0">
    <w:nsid w:val="3973310B"/>
    <w:multiLevelType w:val="hybridMultilevel"/>
    <w:tmpl w:val="CF56AA14"/>
    <w:lvl w:ilvl="0" w:tplc="39FA9B58">
      <w:start w:val="1"/>
      <w:numFmt w:val="lowerLetter"/>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F5317A"/>
    <w:multiLevelType w:val="hybridMultilevel"/>
    <w:tmpl w:val="AB10F7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07E6265"/>
    <w:multiLevelType w:val="hybridMultilevel"/>
    <w:tmpl w:val="E880F5DA"/>
    <w:lvl w:ilvl="0" w:tplc="04150019">
      <w:start w:val="1"/>
      <w:numFmt w:val="lowerLetter"/>
      <w:lvlText w:val="%1."/>
      <w:lvlJc w:val="left"/>
      <w:pPr>
        <w:ind w:left="720" w:hanging="360"/>
      </w:pPr>
    </w:lvl>
    <w:lvl w:ilvl="1" w:tplc="6A20E3AC">
      <w:start w:val="1"/>
      <w:numFmt w:val="lowerLetter"/>
      <w:lvlText w:val="%2."/>
      <w:lvlJc w:val="left"/>
      <w:pPr>
        <w:ind w:left="785" w:hanging="360"/>
      </w:pPr>
      <w:rPr>
        <w:rFonts w:asciiTheme="minorHAnsi" w:hAnsiTheme="minorHAnsi" w:hint="default"/>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123F54"/>
    <w:multiLevelType w:val="hybridMultilevel"/>
    <w:tmpl w:val="99282110"/>
    <w:styleLink w:val="Bullet"/>
    <w:lvl w:ilvl="0" w:tplc="AA1C92CA">
      <w:start w:val="1"/>
      <w:numFmt w:val="bullet"/>
      <w:lvlText w:val="•"/>
      <w:lvlJc w:val="left"/>
      <w:pPr>
        <w:ind w:left="72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1" w:tplc="BCCA3AD0">
      <w:start w:val="1"/>
      <w:numFmt w:val="bullet"/>
      <w:lvlText w:val="•"/>
      <w:lvlJc w:val="left"/>
      <w:pPr>
        <w:ind w:left="94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2" w:tplc="B2C4A310">
      <w:start w:val="1"/>
      <w:numFmt w:val="bullet"/>
      <w:lvlText w:val="•"/>
      <w:lvlJc w:val="left"/>
      <w:pPr>
        <w:ind w:left="116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3" w:tplc="3CBEC7AE">
      <w:start w:val="1"/>
      <w:numFmt w:val="bullet"/>
      <w:lvlText w:val="•"/>
      <w:lvlJc w:val="left"/>
      <w:pPr>
        <w:ind w:left="138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4" w:tplc="EF121ED6">
      <w:start w:val="1"/>
      <w:numFmt w:val="bullet"/>
      <w:lvlText w:val="•"/>
      <w:lvlJc w:val="left"/>
      <w:pPr>
        <w:ind w:left="160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5" w:tplc="707EF9D6">
      <w:start w:val="1"/>
      <w:numFmt w:val="bullet"/>
      <w:lvlText w:val="•"/>
      <w:lvlJc w:val="left"/>
      <w:pPr>
        <w:ind w:left="182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6" w:tplc="0B506A5C">
      <w:start w:val="1"/>
      <w:numFmt w:val="bullet"/>
      <w:lvlText w:val="•"/>
      <w:lvlJc w:val="left"/>
      <w:pPr>
        <w:ind w:left="204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7" w:tplc="DDBAE16A">
      <w:start w:val="1"/>
      <w:numFmt w:val="bullet"/>
      <w:lvlText w:val="•"/>
      <w:lvlJc w:val="left"/>
      <w:pPr>
        <w:ind w:left="226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lvl w:ilvl="8" w:tplc="3D2C30C2">
      <w:start w:val="1"/>
      <w:numFmt w:val="bullet"/>
      <w:lvlText w:val="•"/>
      <w:lvlJc w:val="left"/>
      <w:pPr>
        <w:ind w:left="2480" w:hanging="500"/>
      </w:pPr>
      <w:rPr>
        <w:rFonts w:ascii="Times" w:eastAsia="Times" w:hAnsi="Times" w:cs="Times"/>
        <w:b w:val="0"/>
        <w:bCs w:val="0"/>
        <w:i w:val="0"/>
        <w:iCs w:val="0"/>
        <w:caps w:val="0"/>
        <w:smallCaps w:val="0"/>
        <w:strike w:val="0"/>
        <w:dstrike w:val="0"/>
        <w:outline w:val="0"/>
        <w:emboss w:val="0"/>
        <w:imprint w:val="0"/>
        <w:color w:val="000000"/>
        <w:spacing w:val="0"/>
        <w:w w:val="100"/>
        <w:kern w:val="0"/>
        <w:position w:val="-2"/>
        <w:highlight w:val="none"/>
        <w:vertAlign w:val="baseline"/>
      </w:rPr>
    </w:lvl>
  </w:abstractNum>
  <w:abstractNum w:abstractNumId="23" w15:restartNumberingAfterBreak="0">
    <w:nsid w:val="4F3267B4"/>
    <w:multiLevelType w:val="hybridMultilevel"/>
    <w:tmpl w:val="64A44004"/>
    <w:lvl w:ilvl="0" w:tplc="27507C60">
      <w:start w:val="1"/>
      <w:numFmt w:val="decimal"/>
      <w:lvlText w:val="%1."/>
      <w:lvlJc w:val="left"/>
      <w:pPr>
        <w:ind w:left="360" w:hanging="360"/>
      </w:pPr>
      <w:rPr>
        <w:rFonts w:asciiTheme="minorHAnsi" w:eastAsiaTheme="minorHAnsi" w:hAnsiTheme="minorHAnsi" w:cs="Times New Roman" w:hint="default"/>
        <w:b w:val="0"/>
      </w:rPr>
    </w:lvl>
    <w:lvl w:ilvl="1" w:tplc="02EA0F9C">
      <w:start w:val="1"/>
      <w:numFmt w:val="lowerLetter"/>
      <w:lvlText w:val="%2."/>
      <w:lvlJc w:val="left"/>
      <w:pPr>
        <w:ind w:left="719" w:hanging="43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D8D3F00"/>
    <w:multiLevelType w:val="hybridMultilevel"/>
    <w:tmpl w:val="65EEC9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5E511B64"/>
    <w:multiLevelType w:val="hybridMultilevel"/>
    <w:tmpl w:val="0A78D8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2ED6148"/>
    <w:multiLevelType w:val="hybridMultilevel"/>
    <w:tmpl w:val="9DF64D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05D7F92"/>
    <w:multiLevelType w:val="hybridMultilevel"/>
    <w:tmpl w:val="F0C8B79E"/>
    <w:lvl w:ilvl="0" w:tplc="B59CA8E6">
      <w:start w:val="1"/>
      <w:numFmt w:val="bullet"/>
      <w:pStyle w:val="Styl1"/>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360"/>
        </w:tabs>
        <w:ind w:left="360" w:hanging="360"/>
      </w:pPr>
      <w:rPr>
        <w:rFonts w:hint="default"/>
        <w:i w:val="0"/>
      </w:rPr>
    </w:lvl>
    <w:lvl w:ilvl="4" w:tplc="EAAC4A4A">
      <w:start w:val="1"/>
      <w:numFmt w:val="lowerLetter"/>
      <w:lvlText w:val="%5)"/>
      <w:lvlJc w:val="left"/>
      <w:pPr>
        <w:ind w:left="643"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7D917698"/>
    <w:multiLevelType w:val="hybridMultilevel"/>
    <w:tmpl w:val="FB8E3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07832715">
    <w:abstractNumId w:val="13"/>
  </w:num>
  <w:num w:numId="2" w16cid:durableId="1177227602">
    <w:abstractNumId w:val="27"/>
  </w:num>
  <w:num w:numId="3" w16cid:durableId="645472991">
    <w:abstractNumId w:val="10"/>
  </w:num>
  <w:num w:numId="4" w16cid:durableId="112674830">
    <w:abstractNumId w:val="0"/>
  </w:num>
  <w:num w:numId="5" w16cid:durableId="15080135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1562741">
    <w:abstractNumId w:val="1"/>
  </w:num>
  <w:num w:numId="7" w16cid:durableId="1929996246">
    <w:abstractNumId w:val="23"/>
  </w:num>
  <w:num w:numId="8" w16cid:durableId="1152717361">
    <w:abstractNumId w:val="19"/>
  </w:num>
  <w:num w:numId="9" w16cid:durableId="2147044446">
    <w:abstractNumId w:val="22"/>
  </w:num>
  <w:num w:numId="10" w16cid:durableId="1629581546">
    <w:abstractNumId w:val="21"/>
  </w:num>
  <w:num w:numId="11" w16cid:durableId="621575935">
    <w:abstractNumId w:val="28"/>
  </w:num>
  <w:num w:numId="12" w16cid:durableId="5601274">
    <w:abstractNumId w:val="15"/>
  </w:num>
  <w:num w:numId="13" w16cid:durableId="1826120839">
    <w:abstractNumId w:val="18"/>
  </w:num>
  <w:num w:numId="14" w16cid:durableId="1706558075">
    <w:abstractNumId w:val="26"/>
  </w:num>
  <w:num w:numId="15" w16cid:durableId="2020349403">
    <w:abstractNumId w:val="25"/>
  </w:num>
  <w:num w:numId="16" w16cid:durableId="1491096672">
    <w:abstractNumId w:val="16"/>
  </w:num>
  <w:num w:numId="17" w16cid:durableId="338700958">
    <w:abstractNumId w:val="9"/>
  </w:num>
  <w:num w:numId="18" w16cid:durableId="1485781678">
    <w:abstractNumId w:val="8"/>
  </w:num>
  <w:num w:numId="19" w16cid:durableId="672727610">
    <w:abstractNumId w:val="7"/>
  </w:num>
  <w:num w:numId="20" w16cid:durableId="943684650">
    <w:abstractNumId w:val="20"/>
  </w:num>
  <w:num w:numId="21" w16cid:durableId="1675768926">
    <w:abstractNumId w:val="17"/>
  </w:num>
  <w:num w:numId="22" w16cid:durableId="486554708">
    <w:abstractNumId w:val="14"/>
  </w:num>
  <w:num w:numId="23" w16cid:durableId="1307198882">
    <w:abstractNumId w:val="12"/>
  </w:num>
  <w:num w:numId="24" w16cid:durableId="1258178487">
    <w:abstractNumId w:val="6"/>
  </w:num>
  <w:num w:numId="25" w16cid:durableId="1435520570">
    <w:abstractNumId w:val="5"/>
  </w:num>
  <w:num w:numId="26" w16cid:durableId="611789296">
    <w:abstractNumId w:val="2"/>
  </w:num>
  <w:num w:numId="27" w16cid:durableId="1687518001">
    <w:abstractNumId w:val="24"/>
  </w:num>
  <w:num w:numId="28" w16cid:durableId="135802662">
    <w:abstractNumId w:val="4"/>
  </w:num>
  <w:num w:numId="29" w16cid:durableId="2115787187">
    <w:abstractNumId w:val="19"/>
  </w:num>
  <w:num w:numId="30" w16cid:durableId="1856458782">
    <w:abstractNumId w:val="11"/>
  </w:num>
  <w:num w:numId="31" w16cid:durableId="1947999095">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4C1"/>
    <w:rsid w:val="000004C1"/>
    <w:rsid w:val="00001C9C"/>
    <w:rsid w:val="0001501A"/>
    <w:rsid w:val="00020C9F"/>
    <w:rsid w:val="00022376"/>
    <w:rsid w:val="00040369"/>
    <w:rsid w:val="000424CF"/>
    <w:rsid w:val="00064C59"/>
    <w:rsid w:val="00085427"/>
    <w:rsid w:val="00086DE6"/>
    <w:rsid w:val="000A4D0E"/>
    <w:rsid w:val="000B6DE0"/>
    <w:rsid w:val="000B7FCA"/>
    <w:rsid w:val="000D4AC4"/>
    <w:rsid w:val="000E7C53"/>
    <w:rsid w:val="0010425B"/>
    <w:rsid w:val="00104ADF"/>
    <w:rsid w:val="00105892"/>
    <w:rsid w:val="0010757D"/>
    <w:rsid w:val="00112509"/>
    <w:rsid w:val="00112DD6"/>
    <w:rsid w:val="001323AF"/>
    <w:rsid w:val="001476FA"/>
    <w:rsid w:val="0015061B"/>
    <w:rsid w:val="00160B5D"/>
    <w:rsid w:val="00165E1D"/>
    <w:rsid w:val="0018268A"/>
    <w:rsid w:val="0018432A"/>
    <w:rsid w:val="00190F35"/>
    <w:rsid w:val="001A78A6"/>
    <w:rsid w:val="001B2766"/>
    <w:rsid w:val="001B412F"/>
    <w:rsid w:val="001C0B8F"/>
    <w:rsid w:val="001E0A0B"/>
    <w:rsid w:val="001E16FF"/>
    <w:rsid w:val="001E1D39"/>
    <w:rsid w:val="001E769D"/>
    <w:rsid w:val="001E7D5A"/>
    <w:rsid w:val="00200A8B"/>
    <w:rsid w:val="00201635"/>
    <w:rsid w:val="00202674"/>
    <w:rsid w:val="002100F2"/>
    <w:rsid w:val="00213F9B"/>
    <w:rsid w:val="00216348"/>
    <w:rsid w:val="00223680"/>
    <w:rsid w:val="00223941"/>
    <w:rsid w:val="00263F31"/>
    <w:rsid w:val="00271B56"/>
    <w:rsid w:val="0028677F"/>
    <w:rsid w:val="002871D8"/>
    <w:rsid w:val="00290DDF"/>
    <w:rsid w:val="00290FAF"/>
    <w:rsid w:val="002914FD"/>
    <w:rsid w:val="00293F15"/>
    <w:rsid w:val="002D5ED1"/>
    <w:rsid w:val="002E7DE8"/>
    <w:rsid w:val="002F0A07"/>
    <w:rsid w:val="002F3839"/>
    <w:rsid w:val="002F756C"/>
    <w:rsid w:val="00310D15"/>
    <w:rsid w:val="00320487"/>
    <w:rsid w:val="00321936"/>
    <w:rsid w:val="00322840"/>
    <w:rsid w:val="00322D14"/>
    <w:rsid w:val="00323184"/>
    <w:rsid w:val="003231CE"/>
    <w:rsid w:val="003334AE"/>
    <w:rsid w:val="003450A1"/>
    <w:rsid w:val="00346475"/>
    <w:rsid w:val="003572B7"/>
    <w:rsid w:val="00365956"/>
    <w:rsid w:val="00380FD3"/>
    <w:rsid w:val="00386409"/>
    <w:rsid w:val="003962FB"/>
    <w:rsid w:val="0039649D"/>
    <w:rsid w:val="003B0D4C"/>
    <w:rsid w:val="003C029C"/>
    <w:rsid w:val="003C7E7E"/>
    <w:rsid w:val="003D0FD0"/>
    <w:rsid w:val="003E57D6"/>
    <w:rsid w:val="003E7200"/>
    <w:rsid w:val="003F2632"/>
    <w:rsid w:val="003F4016"/>
    <w:rsid w:val="004003CF"/>
    <w:rsid w:val="00405815"/>
    <w:rsid w:val="004109BB"/>
    <w:rsid w:val="0041237B"/>
    <w:rsid w:val="004142FE"/>
    <w:rsid w:val="004161AC"/>
    <w:rsid w:val="00421377"/>
    <w:rsid w:val="004366BD"/>
    <w:rsid w:val="0043731E"/>
    <w:rsid w:val="00461996"/>
    <w:rsid w:val="00467D0C"/>
    <w:rsid w:val="00486562"/>
    <w:rsid w:val="00495405"/>
    <w:rsid w:val="00497486"/>
    <w:rsid w:val="00497A57"/>
    <w:rsid w:val="004A26DD"/>
    <w:rsid w:val="004A6719"/>
    <w:rsid w:val="004A6821"/>
    <w:rsid w:val="004B56EF"/>
    <w:rsid w:val="004C1A36"/>
    <w:rsid w:val="004C5780"/>
    <w:rsid w:val="004C69A0"/>
    <w:rsid w:val="004E0A53"/>
    <w:rsid w:val="004E1B69"/>
    <w:rsid w:val="00503DE4"/>
    <w:rsid w:val="00512F88"/>
    <w:rsid w:val="005143D4"/>
    <w:rsid w:val="005169DD"/>
    <w:rsid w:val="00516DC1"/>
    <w:rsid w:val="00524D9C"/>
    <w:rsid w:val="00530339"/>
    <w:rsid w:val="005312F3"/>
    <w:rsid w:val="00533EC0"/>
    <w:rsid w:val="00534255"/>
    <w:rsid w:val="00544AF3"/>
    <w:rsid w:val="00545725"/>
    <w:rsid w:val="005519E1"/>
    <w:rsid w:val="00556A37"/>
    <w:rsid w:val="005570E8"/>
    <w:rsid w:val="00557876"/>
    <w:rsid w:val="00560890"/>
    <w:rsid w:val="00566A9F"/>
    <w:rsid w:val="005751F9"/>
    <w:rsid w:val="00582E0F"/>
    <w:rsid w:val="00584756"/>
    <w:rsid w:val="005908AB"/>
    <w:rsid w:val="0059279D"/>
    <w:rsid w:val="005A43C3"/>
    <w:rsid w:val="005A46A2"/>
    <w:rsid w:val="005B089B"/>
    <w:rsid w:val="005C31D0"/>
    <w:rsid w:val="005C5F46"/>
    <w:rsid w:val="005D0CB0"/>
    <w:rsid w:val="005D4126"/>
    <w:rsid w:val="005E2691"/>
    <w:rsid w:val="005E443F"/>
    <w:rsid w:val="005F504D"/>
    <w:rsid w:val="005F7334"/>
    <w:rsid w:val="005F7956"/>
    <w:rsid w:val="00611D00"/>
    <w:rsid w:val="006138AE"/>
    <w:rsid w:val="00626DEC"/>
    <w:rsid w:val="006331F4"/>
    <w:rsid w:val="00641EDC"/>
    <w:rsid w:val="00647297"/>
    <w:rsid w:val="00660806"/>
    <w:rsid w:val="00667BDA"/>
    <w:rsid w:val="00671042"/>
    <w:rsid w:val="00674368"/>
    <w:rsid w:val="00683567"/>
    <w:rsid w:val="00687CA8"/>
    <w:rsid w:val="00691960"/>
    <w:rsid w:val="006B1D5D"/>
    <w:rsid w:val="006B4BC1"/>
    <w:rsid w:val="006C7107"/>
    <w:rsid w:val="006D2B62"/>
    <w:rsid w:val="006D2ED1"/>
    <w:rsid w:val="006D6968"/>
    <w:rsid w:val="006E38A3"/>
    <w:rsid w:val="006E592E"/>
    <w:rsid w:val="006F590D"/>
    <w:rsid w:val="007040C0"/>
    <w:rsid w:val="007048DE"/>
    <w:rsid w:val="00713DA0"/>
    <w:rsid w:val="00727EB8"/>
    <w:rsid w:val="00743041"/>
    <w:rsid w:val="00744A57"/>
    <w:rsid w:val="0076536D"/>
    <w:rsid w:val="00766013"/>
    <w:rsid w:val="00766259"/>
    <w:rsid w:val="00770792"/>
    <w:rsid w:val="00776F21"/>
    <w:rsid w:val="007861D5"/>
    <w:rsid w:val="00787EE6"/>
    <w:rsid w:val="007914ED"/>
    <w:rsid w:val="007917EA"/>
    <w:rsid w:val="00792053"/>
    <w:rsid w:val="00793278"/>
    <w:rsid w:val="007947F7"/>
    <w:rsid w:val="007B57A1"/>
    <w:rsid w:val="007C04B3"/>
    <w:rsid w:val="007C6682"/>
    <w:rsid w:val="007D6BEB"/>
    <w:rsid w:val="007D7976"/>
    <w:rsid w:val="007E5B6E"/>
    <w:rsid w:val="007E6DC5"/>
    <w:rsid w:val="007F1FF0"/>
    <w:rsid w:val="007F3513"/>
    <w:rsid w:val="007F3BDB"/>
    <w:rsid w:val="00807F4C"/>
    <w:rsid w:val="008152E0"/>
    <w:rsid w:val="00831246"/>
    <w:rsid w:val="008405FF"/>
    <w:rsid w:val="008429E5"/>
    <w:rsid w:val="00845310"/>
    <w:rsid w:val="00846EB3"/>
    <w:rsid w:val="00847FE0"/>
    <w:rsid w:val="00850069"/>
    <w:rsid w:val="0085038C"/>
    <w:rsid w:val="00852235"/>
    <w:rsid w:val="00855858"/>
    <w:rsid w:val="0086454F"/>
    <w:rsid w:val="00872242"/>
    <w:rsid w:val="00874442"/>
    <w:rsid w:val="00881F63"/>
    <w:rsid w:val="008911DC"/>
    <w:rsid w:val="008A3ABB"/>
    <w:rsid w:val="008A480D"/>
    <w:rsid w:val="008B1A6C"/>
    <w:rsid w:val="008B29F0"/>
    <w:rsid w:val="008B39E3"/>
    <w:rsid w:val="008C24EA"/>
    <w:rsid w:val="008C7412"/>
    <w:rsid w:val="008E7739"/>
    <w:rsid w:val="00902F31"/>
    <w:rsid w:val="009053C4"/>
    <w:rsid w:val="00907E45"/>
    <w:rsid w:val="00924336"/>
    <w:rsid w:val="00931DBA"/>
    <w:rsid w:val="00935C80"/>
    <w:rsid w:val="009464A1"/>
    <w:rsid w:val="009515B4"/>
    <w:rsid w:val="009544D8"/>
    <w:rsid w:val="00955086"/>
    <w:rsid w:val="009568B2"/>
    <w:rsid w:val="00961E79"/>
    <w:rsid w:val="009621EC"/>
    <w:rsid w:val="00967F0A"/>
    <w:rsid w:val="00972F4C"/>
    <w:rsid w:val="0098542B"/>
    <w:rsid w:val="009858A9"/>
    <w:rsid w:val="00986C8A"/>
    <w:rsid w:val="0099293D"/>
    <w:rsid w:val="00993308"/>
    <w:rsid w:val="009A73D2"/>
    <w:rsid w:val="009B278D"/>
    <w:rsid w:val="009B6F5C"/>
    <w:rsid w:val="009C51AA"/>
    <w:rsid w:val="009D2337"/>
    <w:rsid w:val="009E2C32"/>
    <w:rsid w:val="009E53D1"/>
    <w:rsid w:val="009F0083"/>
    <w:rsid w:val="00A062FF"/>
    <w:rsid w:val="00A20A87"/>
    <w:rsid w:val="00A32336"/>
    <w:rsid w:val="00A32B62"/>
    <w:rsid w:val="00A35282"/>
    <w:rsid w:val="00A37FB0"/>
    <w:rsid w:val="00A418B1"/>
    <w:rsid w:val="00A45492"/>
    <w:rsid w:val="00A4703D"/>
    <w:rsid w:val="00A476E5"/>
    <w:rsid w:val="00A50D42"/>
    <w:rsid w:val="00A53CFB"/>
    <w:rsid w:val="00A605CA"/>
    <w:rsid w:val="00A62906"/>
    <w:rsid w:val="00A659E5"/>
    <w:rsid w:val="00A720D3"/>
    <w:rsid w:val="00A83D1C"/>
    <w:rsid w:val="00A91398"/>
    <w:rsid w:val="00A943C8"/>
    <w:rsid w:val="00A97ABC"/>
    <w:rsid w:val="00A97CF3"/>
    <w:rsid w:val="00AA5C26"/>
    <w:rsid w:val="00AB0BFB"/>
    <w:rsid w:val="00AB73C4"/>
    <w:rsid w:val="00AC02A1"/>
    <w:rsid w:val="00AC6F84"/>
    <w:rsid w:val="00AD7ED8"/>
    <w:rsid w:val="00AF0708"/>
    <w:rsid w:val="00AF103F"/>
    <w:rsid w:val="00AF6CF0"/>
    <w:rsid w:val="00AF7B10"/>
    <w:rsid w:val="00B04EDC"/>
    <w:rsid w:val="00B05AC5"/>
    <w:rsid w:val="00B05E65"/>
    <w:rsid w:val="00B1029D"/>
    <w:rsid w:val="00B1653D"/>
    <w:rsid w:val="00B16BE0"/>
    <w:rsid w:val="00B209B1"/>
    <w:rsid w:val="00B2521A"/>
    <w:rsid w:val="00B40C55"/>
    <w:rsid w:val="00B416FD"/>
    <w:rsid w:val="00B47C6C"/>
    <w:rsid w:val="00B5362C"/>
    <w:rsid w:val="00B56A58"/>
    <w:rsid w:val="00B57F53"/>
    <w:rsid w:val="00B66ED5"/>
    <w:rsid w:val="00B73993"/>
    <w:rsid w:val="00B81D77"/>
    <w:rsid w:val="00BB219F"/>
    <w:rsid w:val="00BD4130"/>
    <w:rsid w:val="00BD4291"/>
    <w:rsid w:val="00BD5DE7"/>
    <w:rsid w:val="00BD767B"/>
    <w:rsid w:val="00BF0C0B"/>
    <w:rsid w:val="00BF6698"/>
    <w:rsid w:val="00BF7B52"/>
    <w:rsid w:val="00BF7F91"/>
    <w:rsid w:val="00C01DF7"/>
    <w:rsid w:val="00C06AFE"/>
    <w:rsid w:val="00C10C05"/>
    <w:rsid w:val="00C26621"/>
    <w:rsid w:val="00C27C4C"/>
    <w:rsid w:val="00C42EF4"/>
    <w:rsid w:val="00C81358"/>
    <w:rsid w:val="00C82E34"/>
    <w:rsid w:val="00C904F5"/>
    <w:rsid w:val="00C9322B"/>
    <w:rsid w:val="00C940D5"/>
    <w:rsid w:val="00CA6C03"/>
    <w:rsid w:val="00CB54B1"/>
    <w:rsid w:val="00CB56B4"/>
    <w:rsid w:val="00CC3B44"/>
    <w:rsid w:val="00CD0ABA"/>
    <w:rsid w:val="00CD3395"/>
    <w:rsid w:val="00CE6190"/>
    <w:rsid w:val="00CE6410"/>
    <w:rsid w:val="00CF1C2F"/>
    <w:rsid w:val="00CF27E6"/>
    <w:rsid w:val="00D073F5"/>
    <w:rsid w:val="00D10A2D"/>
    <w:rsid w:val="00D24439"/>
    <w:rsid w:val="00D27007"/>
    <w:rsid w:val="00D321FF"/>
    <w:rsid w:val="00D32A92"/>
    <w:rsid w:val="00D419ED"/>
    <w:rsid w:val="00D44A27"/>
    <w:rsid w:val="00D50021"/>
    <w:rsid w:val="00D5068F"/>
    <w:rsid w:val="00D55004"/>
    <w:rsid w:val="00D63FF4"/>
    <w:rsid w:val="00D81FC2"/>
    <w:rsid w:val="00D82C95"/>
    <w:rsid w:val="00D83220"/>
    <w:rsid w:val="00D8485A"/>
    <w:rsid w:val="00DA0CF5"/>
    <w:rsid w:val="00DA27F6"/>
    <w:rsid w:val="00DA3030"/>
    <w:rsid w:val="00DB093E"/>
    <w:rsid w:val="00DB3881"/>
    <w:rsid w:val="00DB4C4B"/>
    <w:rsid w:val="00DC27C0"/>
    <w:rsid w:val="00DC65E5"/>
    <w:rsid w:val="00DC7512"/>
    <w:rsid w:val="00DF15D1"/>
    <w:rsid w:val="00DF6DDC"/>
    <w:rsid w:val="00E008AC"/>
    <w:rsid w:val="00E00D5C"/>
    <w:rsid w:val="00E027CA"/>
    <w:rsid w:val="00E0289C"/>
    <w:rsid w:val="00E07EEE"/>
    <w:rsid w:val="00E1303A"/>
    <w:rsid w:val="00E24D51"/>
    <w:rsid w:val="00E30EEF"/>
    <w:rsid w:val="00E468B3"/>
    <w:rsid w:val="00E470D1"/>
    <w:rsid w:val="00E54375"/>
    <w:rsid w:val="00E6688A"/>
    <w:rsid w:val="00E706DE"/>
    <w:rsid w:val="00E71E95"/>
    <w:rsid w:val="00E732AF"/>
    <w:rsid w:val="00E7670D"/>
    <w:rsid w:val="00E82132"/>
    <w:rsid w:val="00E90199"/>
    <w:rsid w:val="00E90AAE"/>
    <w:rsid w:val="00E95B86"/>
    <w:rsid w:val="00EB0E38"/>
    <w:rsid w:val="00EB30A2"/>
    <w:rsid w:val="00EC37DC"/>
    <w:rsid w:val="00EC426F"/>
    <w:rsid w:val="00EC4A70"/>
    <w:rsid w:val="00ED79F4"/>
    <w:rsid w:val="00EE3F8B"/>
    <w:rsid w:val="00EE53B1"/>
    <w:rsid w:val="00EE6356"/>
    <w:rsid w:val="00EF06D6"/>
    <w:rsid w:val="00EF1A0F"/>
    <w:rsid w:val="00EF3E52"/>
    <w:rsid w:val="00F04323"/>
    <w:rsid w:val="00F104E9"/>
    <w:rsid w:val="00F10561"/>
    <w:rsid w:val="00F16751"/>
    <w:rsid w:val="00F233A8"/>
    <w:rsid w:val="00F302E9"/>
    <w:rsid w:val="00F43976"/>
    <w:rsid w:val="00F556EE"/>
    <w:rsid w:val="00F61572"/>
    <w:rsid w:val="00F648E3"/>
    <w:rsid w:val="00F76ED2"/>
    <w:rsid w:val="00F81F78"/>
    <w:rsid w:val="00F905F9"/>
    <w:rsid w:val="00F941B6"/>
    <w:rsid w:val="00F95AB0"/>
    <w:rsid w:val="00F95B39"/>
    <w:rsid w:val="00F9720C"/>
    <w:rsid w:val="00FA1AC7"/>
    <w:rsid w:val="00FA3277"/>
    <w:rsid w:val="00FB59A0"/>
    <w:rsid w:val="00FB6247"/>
    <w:rsid w:val="00FC02B6"/>
    <w:rsid w:val="00FC0E5A"/>
    <w:rsid w:val="00FC239B"/>
    <w:rsid w:val="00FC43A3"/>
    <w:rsid w:val="00FD355C"/>
    <w:rsid w:val="00FE3BD3"/>
    <w:rsid w:val="00FE5B49"/>
    <w:rsid w:val="00FF43BA"/>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8C8B9"/>
  <w15:docId w15:val="{006596DD-2360-4FEC-A076-C9F0D2BF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56EF"/>
  </w:style>
  <w:style w:type="paragraph" w:styleId="Nagwek4">
    <w:name w:val="heading 4"/>
    <w:basedOn w:val="Normalny"/>
    <w:next w:val="Normalny"/>
    <w:link w:val="Nagwek4Znak"/>
    <w:uiPriority w:val="9"/>
    <w:semiHidden/>
    <w:unhideWhenUsed/>
    <w:qFormat/>
    <w:rsid w:val="007917E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004C1"/>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0403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0369"/>
  </w:style>
  <w:style w:type="paragraph" w:styleId="Listapunktowana2">
    <w:name w:val="List Bullet 2"/>
    <w:basedOn w:val="Normalny"/>
    <w:uiPriority w:val="99"/>
    <w:unhideWhenUsed/>
    <w:rsid w:val="00040369"/>
    <w:pPr>
      <w:numPr>
        <w:numId w:val="1"/>
      </w:numPr>
      <w:contextualSpacing/>
    </w:pPr>
  </w:style>
  <w:style w:type="paragraph" w:customStyle="1" w:styleId="Styl1">
    <w:name w:val="Styl1"/>
    <w:basedOn w:val="Normalny"/>
    <w:next w:val="Listapunktowana2"/>
    <w:autoRedefine/>
    <w:rsid w:val="00EB30A2"/>
    <w:pPr>
      <w:numPr>
        <w:numId w:val="2"/>
      </w:numPr>
      <w:tabs>
        <w:tab w:val="clear" w:pos="720"/>
        <w:tab w:val="num" w:pos="993"/>
      </w:tabs>
      <w:spacing w:after="0" w:line="360" w:lineRule="auto"/>
      <w:ind w:hanging="294"/>
      <w:jc w:val="both"/>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23941"/>
    <w:rPr>
      <w:color w:val="0563C1" w:themeColor="hyperlink"/>
      <w:u w:val="single"/>
    </w:rPr>
  </w:style>
  <w:style w:type="paragraph" w:styleId="Stopka">
    <w:name w:val="footer"/>
    <w:basedOn w:val="Normalny"/>
    <w:link w:val="StopkaZnak"/>
    <w:uiPriority w:val="99"/>
    <w:unhideWhenUsed/>
    <w:rsid w:val="00BB219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219F"/>
  </w:style>
  <w:style w:type="paragraph" w:styleId="Akapitzlist">
    <w:name w:val="List Paragraph"/>
    <w:basedOn w:val="Normalny"/>
    <w:link w:val="AkapitzlistZnak"/>
    <w:uiPriority w:val="34"/>
    <w:qFormat/>
    <w:rsid w:val="00727EB8"/>
    <w:pPr>
      <w:ind w:left="720"/>
      <w:contextualSpacing/>
    </w:pPr>
  </w:style>
  <w:style w:type="paragraph" w:styleId="Tekstdymka">
    <w:name w:val="Balloon Text"/>
    <w:basedOn w:val="Normalny"/>
    <w:link w:val="TekstdymkaZnak"/>
    <w:uiPriority w:val="99"/>
    <w:semiHidden/>
    <w:unhideWhenUsed/>
    <w:rsid w:val="005E26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2691"/>
    <w:rPr>
      <w:rFonts w:ascii="Segoe UI" w:hAnsi="Segoe UI" w:cs="Segoe UI"/>
      <w:sz w:val="18"/>
      <w:szCs w:val="18"/>
    </w:rPr>
  </w:style>
  <w:style w:type="table" w:styleId="Tabela-Siatka">
    <w:name w:val="Table Grid"/>
    <w:basedOn w:val="Standardowy"/>
    <w:uiPriority w:val="39"/>
    <w:rsid w:val="005B0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A32B62"/>
    <w:rPr>
      <w:sz w:val="16"/>
      <w:szCs w:val="16"/>
    </w:rPr>
  </w:style>
  <w:style w:type="paragraph" w:styleId="Tekstkomentarza">
    <w:name w:val="annotation text"/>
    <w:basedOn w:val="Normalny"/>
    <w:link w:val="TekstkomentarzaZnak"/>
    <w:unhideWhenUsed/>
    <w:rsid w:val="00A32B6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32B62"/>
    <w:rPr>
      <w:sz w:val="20"/>
      <w:szCs w:val="20"/>
    </w:rPr>
  </w:style>
  <w:style w:type="paragraph" w:styleId="Tematkomentarza">
    <w:name w:val="annotation subject"/>
    <w:basedOn w:val="Tekstkomentarza"/>
    <w:next w:val="Tekstkomentarza"/>
    <w:link w:val="TematkomentarzaZnak"/>
    <w:uiPriority w:val="99"/>
    <w:semiHidden/>
    <w:unhideWhenUsed/>
    <w:rsid w:val="00A32B62"/>
    <w:rPr>
      <w:b/>
      <w:bCs/>
    </w:rPr>
  </w:style>
  <w:style w:type="character" w:customStyle="1" w:styleId="TematkomentarzaZnak">
    <w:name w:val="Temat komentarza Znak"/>
    <w:basedOn w:val="TekstkomentarzaZnak"/>
    <w:link w:val="Tematkomentarza"/>
    <w:uiPriority w:val="99"/>
    <w:semiHidden/>
    <w:rsid w:val="00A32B62"/>
    <w:rPr>
      <w:b/>
      <w:bCs/>
      <w:sz w:val="20"/>
      <w:szCs w:val="20"/>
    </w:rPr>
  </w:style>
  <w:style w:type="character" w:customStyle="1" w:styleId="TekstkomentarzaZnak1">
    <w:name w:val="Tekst komentarza Znak1"/>
    <w:basedOn w:val="Domylnaczcionkaakapitu"/>
    <w:locked/>
    <w:rsid w:val="006E592E"/>
    <w:rPr>
      <w:rFonts w:ascii="Times New Roman" w:eastAsia="Times New Roman" w:hAnsi="Times New Roman" w:cs="Times New Roman"/>
      <w:sz w:val="20"/>
      <w:szCs w:val="20"/>
      <w:lang w:eastAsia="pl-PL"/>
    </w:rPr>
  </w:style>
  <w:style w:type="character" w:customStyle="1" w:styleId="AkapitzlistZnak">
    <w:name w:val="Akapit z listą Znak"/>
    <w:link w:val="Akapitzlist"/>
    <w:locked/>
    <w:rsid w:val="00E7670D"/>
  </w:style>
  <w:style w:type="paragraph" w:customStyle="1" w:styleId="msonormalcxspdrugie">
    <w:name w:val="msonormalcxspdrugie"/>
    <w:basedOn w:val="Normalny"/>
    <w:rsid w:val="00D81F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1"/>
    <w:rsid w:val="00516DC1"/>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uiPriority w:val="99"/>
    <w:semiHidden/>
    <w:rsid w:val="00516DC1"/>
  </w:style>
  <w:style w:type="paragraph" w:customStyle="1" w:styleId="ust">
    <w:name w:val="ust"/>
    <w:rsid w:val="00516DC1"/>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Normalny"/>
    <w:rsid w:val="00516DC1"/>
    <w:pPr>
      <w:spacing w:before="60" w:after="60" w:line="240" w:lineRule="auto"/>
      <w:ind w:left="850" w:hanging="425"/>
      <w:jc w:val="both"/>
    </w:pPr>
    <w:rPr>
      <w:rFonts w:ascii="Times New Roman" w:eastAsia="Times New Roman" w:hAnsi="Times New Roman" w:cs="Times New Roman"/>
      <w:sz w:val="24"/>
      <w:szCs w:val="20"/>
      <w:lang w:eastAsia="pl-PL"/>
    </w:rPr>
  </w:style>
  <w:style w:type="character" w:customStyle="1" w:styleId="TekstpodstawowyZnak1">
    <w:name w:val="Tekst podstawowy Znak1"/>
    <w:link w:val="Tekstpodstawowy"/>
    <w:locked/>
    <w:rsid w:val="00516DC1"/>
    <w:rPr>
      <w:rFonts w:ascii="Times New Roman" w:eastAsia="Times New Roman" w:hAnsi="Times New Roman" w:cs="Times New Roman"/>
      <w:sz w:val="24"/>
      <w:szCs w:val="24"/>
      <w:lang w:eastAsia="pl-PL"/>
    </w:rPr>
  </w:style>
  <w:style w:type="paragraph" w:customStyle="1" w:styleId="akapitzlistcxsppierwsze">
    <w:name w:val="akapitzlistcxsppierwsze"/>
    <w:basedOn w:val="Normalny"/>
    <w:rsid w:val="00516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cxspnazwisko">
    <w:name w:val="akapitzlistcxspnazwisko"/>
    <w:basedOn w:val="Normalny"/>
    <w:rsid w:val="00516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akapitzlistcxspdrugie">
    <w:name w:val="akapitzlistcxspdrugie"/>
    <w:basedOn w:val="Normalny"/>
    <w:rsid w:val="00516DC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1"/>
    <w:rsid w:val="00345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uiPriority w:val="99"/>
    <w:semiHidden/>
    <w:rsid w:val="003450A1"/>
    <w:rPr>
      <w:rFonts w:ascii="Consolas" w:hAnsi="Consolas"/>
      <w:sz w:val="20"/>
      <w:szCs w:val="20"/>
    </w:rPr>
  </w:style>
  <w:style w:type="character" w:customStyle="1" w:styleId="HTML-wstpniesformatowanyZnak1">
    <w:name w:val="HTML - wstępnie sformatowany Znak1"/>
    <w:link w:val="HTML-wstpniesformatowany"/>
    <w:locked/>
    <w:rsid w:val="003450A1"/>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uiPriority w:val="99"/>
    <w:semiHidden/>
    <w:unhideWhenUsed/>
    <w:rsid w:val="0042137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1377"/>
    <w:rPr>
      <w:sz w:val="20"/>
      <w:szCs w:val="20"/>
    </w:rPr>
  </w:style>
  <w:style w:type="character" w:styleId="Odwoanieprzypisukocowego">
    <w:name w:val="endnote reference"/>
    <w:basedOn w:val="Domylnaczcionkaakapitu"/>
    <w:uiPriority w:val="99"/>
    <w:semiHidden/>
    <w:unhideWhenUsed/>
    <w:rsid w:val="00421377"/>
    <w:rPr>
      <w:vertAlign w:val="superscript"/>
    </w:rPr>
  </w:style>
  <w:style w:type="numbering" w:customStyle="1" w:styleId="Bullet">
    <w:name w:val="Bullet"/>
    <w:rsid w:val="00955086"/>
    <w:pPr>
      <w:numPr>
        <w:numId w:val="9"/>
      </w:numPr>
    </w:pPr>
  </w:style>
  <w:style w:type="character" w:customStyle="1" w:styleId="Nagwek4Znak">
    <w:name w:val="Nagłówek 4 Znak"/>
    <w:basedOn w:val="Domylnaczcionkaakapitu"/>
    <w:link w:val="Nagwek4"/>
    <w:uiPriority w:val="9"/>
    <w:semiHidden/>
    <w:rsid w:val="007917EA"/>
    <w:rPr>
      <w:rFonts w:asciiTheme="majorHAnsi" w:eastAsiaTheme="majorEastAsia" w:hAnsiTheme="majorHAnsi" w:cstheme="majorBidi"/>
      <w:i/>
      <w:iCs/>
      <w:color w:val="2E74B5" w:themeColor="accent1" w:themeShade="BF"/>
    </w:rPr>
  </w:style>
  <w:style w:type="character" w:customStyle="1" w:styleId="Nierozpoznanawzmianka1">
    <w:name w:val="Nierozpoznana wzmianka1"/>
    <w:basedOn w:val="Domylnaczcionkaakapitu"/>
    <w:uiPriority w:val="99"/>
    <w:semiHidden/>
    <w:unhideWhenUsed/>
    <w:rsid w:val="00E468B3"/>
    <w:rPr>
      <w:color w:val="605E5C"/>
      <w:shd w:val="clear" w:color="auto" w:fill="E1DFDD"/>
    </w:rPr>
  </w:style>
  <w:style w:type="character" w:styleId="Nierozpoznanawzmianka">
    <w:name w:val="Unresolved Mention"/>
    <w:basedOn w:val="Domylnaczcionkaakapitu"/>
    <w:uiPriority w:val="99"/>
    <w:semiHidden/>
    <w:unhideWhenUsed/>
    <w:rsid w:val="000424CF"/>
    <w:rPr>
      <w:color w:val="605E5C"/>
      <w:shd w:val="clear" w:color="auto" w:fill="E1DFDD"/>
    </w:rPr>
  </w:style>
  <w:style w:type="numbering" w:customStyle="1" w:styleId="WWNum34">
    <w:name w:val="WWNum34"/>
    <w:basedOn w:val="Bezlisty"/>
    <w:rsid w:val="007F3BDB"/>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18720">
      <w:bodyDiv w:val="1"/>
      <w:marLeft w:val="0"/>
      <w:marRight w:val="0"/>
      <w:marTop w:val="0"/>
      <w:marBottom w:val="0"/>
      <w:divBdr>
        <w:top w:val="none" w:sz="0" w:space="0" w:color="auto"/>
        <w:left w:val="none" w:sz="0" w:space="0" w:color="auto"/>
        <w:bottom w:val="none" w:sz="0" w:space="0" w:color="auto"/>
        <w:right w:val="none" w:sz="0" w:space="0" w:color="auto"/>
      </w:divBdr>
    </w:div>
    <w:div w:id="669911080">
      <w:bodyDiv w:val="1"/>
      <w:marLeft w:val="0"/>
      <w:marRight w:val="0"/>
      <w:marTop w:val="0"/>
      <w:marBottom w:val="0"/>
      <w:divBdr>
        <w:top w:val="none" w:sz="0" w:space="0" w:color="auto"/>
        <w:left w:val="none" w:sz="0" w:space="0" w:color="auto"/>
        <w:bottom w:val="none" w:sz="0" w:space="0" w:color="auto"/>
        <w:right w:val="none" w:sz="0" w:space="0" w:color="auto"/>
      </w:divBdr>
    </w:div>
    <w:div w:id="948778155">
      <w:bodyDiv w:val="1"/>
      <w:marLeft w:val="0"/>
      <w:marRight w:val="0"/>
      <w:marTop w:val="0"/>
      <w:marBottom w:val="0"/>
      <w:divBdr>
        <w:top w:val="none" w:sz="0" w:space="0" w:color="auto"/>
        <w:left w:val="none" w:sz="0" w:space="0" w:color="auto"/>
        <w:bottom w:val="none" w:sz="0" w:space="0" w:color="auto"/>
        <w:right w:val="none" w:sz="0" w:space="0" w:color="auto"/>
      </w:divBdr>
    </w:div>
    <w:div w:id="1037462871">
      <w:bodyDiv w:val="1"/>
      <w:marLeft w:val="0"/>
      <w:marRight w:val="0"/>
      <w:marTop w:val="0"/>
      <w:marBottom w:val="0"/>
      <w:divBdr>
        <w:top w:val="none" w:sz="0" w:space="0" w:color="auto"/>
        <w:left w:val="none" w:sz="0" w:space="0" w:color="auto"/>
        <w:bottom w:val="none" w:sz="0" w:space="0" w:color="auto"/>
        <w:right w:val="none" w:sz="0" w:space="0" w:color="auto"/>
      </w:divBdr>
    </w:div>
    <w:div w:id="1380547437">
      <w:bodyDiv w:val="1"/>
      <w:marLeft w:val="0"/>
      <w:marRight w:val="0"/>
      <w:marTop w:val="0"/>
      <w:marBottom w:val="0"/>
      <w:divBdr>
        <w:top w:val="none" w:sz="0" w:space="0" w:color="auto"/>
        <w:left w:val="none" w:sz="0" w:space="0" w:color="auto"/>
        <w:bottom w:val="none" w:sz="0" w:space="0" w:color="auto"/>
        <w:right w:val="none" w:sz="0" w:space="0" w:color="auto"/>
      </w:divBdr>
    </w:div>
    <w:div w:id="1640917320">
      <w:bodyDiv w:val="1"/>
      <w:marLeft w:val="0"/>
      <w:marRight w:val="0"/>
      <w:marTop w:val="0"/>
      <w:marBottom w:val="0"/>
      <w:divBdr>
        <w:top w:val="none" w:sz="0" w:space="0" w:color="auto"/>
        <w:left w:val="none" w:sz="0" w:space="0" w:color="auto"/>
        <w:bottom w:val="none" w:sz="0" w:space="0" w:color="auto"/>
        <w:right w:val="none" w:sz="0" w:space="0" w:color="auto"/>
      </w:divBdr>
    </w:div>
    <w:div w:id="1856842701">
      <w:bodyDiv w:val="1"/>
      <w:marLeft w:val="0"/>
      <w:marRight w:val="0"/>
      <w:marTop w:val="0"/>
      <w:marBottom w:val="0"/>
      <w:divBdr>
        <w:top w:val="none" w:sz="0" w:space="0" w:color="auto"/>
        <w:left w:val="none" w:sz="0" w:space="0" w:color="auto"/>
        <w:bottom w:val="none" w:sz="0" w:space="0" w:color="auto"/>
        <w:right w:val="none" w:sz="0" w:space="0" w:color="auto"/>
      </w:divBdr>
    </w:div>
    <w:div w:id="2040010727">
      <w:bodyDiv w:val="1"/>
      <w:marLeft w:val="0"/>
      <w:marRight w:val="0"/>
      <w:marTop w:val="0"/>
      <w:marBottom w:val="0"/>
      <w:divBdr>
        <w:top w:val="none" w:sz="0" w:space="0" w:color="auto"/>
        <w:left w:val="none" w:sz="0" w:space="0" w:color="auto"/>
        <w:bottom w:val="none" w:sz="0" w:space="0" w:color="auto"/>
        <w:right w:val="none" w:sz="0" w:space="0" w:color="auto"/>
      </w:divBdr>
    </w:div>
    <w:div w:id="214546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azakonkurencyjnosci.funduszeeuropejskie.gov.pl"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684F6-CBA3-4DB8-ACD3-25E7564B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2934</Words>
  <Characters>17607</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Rozliczenia</dc:creator>
  <cp:keywords/>
  <dc:description/>
  <cp:lastModifiedBy>Damian Sobolewski</cp:lastModifiedBy>
  <cp:revision>2</cp:revision>
  <cp:lastPrinted>2017-08-19T08:51:00Z</cp:lastPrinted>
  <dcterms:created xsi:type="dcterms:W3CDTF">2025-12-01T09:36:00Z</dcterms:created>
  <dcterms:modified xsi:type="dcterms:W3CDTF">2025-12-01T09:36:00Z</dcterms:modified>
</cp:coreProperties>
</file>